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Приложение №1</w:t>
      </w:r>
    </w:p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к решению № 1 Общего Собрания </w:t>
      </w:r>
    </w:p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членов Ассоциации </w:t>
      </w:r>
    </w:p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от 29 ноября 2023 года</w:t>
      </w:r>
    </w:p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8CB" w:rsidRDefault="009548CB" w:rsidP="009548CB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ПОВЕСТКА</w:t>
      </w:r>
    </w:p>
    <w:p w:rsidR="009548CB" w:rsidRDefault="009548CB" w:rsidP="009548CB">
      <w:pPr>
        <w:tabs>
          <w:tab w:val="left" w:pos="0"/>
        </w:tabs>
        <w:suppressAutoHyphens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Общего Собрания членов Ассоциации «Совет муниципальных образований Республики Карелия»</w:t>
      </w:r>
    </w:p>
    <w:p w:rsidR="009548CB" w:rsidRDefault="009548CB" w:rsidP="009548CB">
      <w:pPr>
        <w:tabs>
          <w:tab w:val="left" w:pos="0"/>
        </w:tabs>
        <w:suppressAutoHyphens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8CB" w:rsidRDefault="009548CB" w:rsidP="009548CB">
      <w:pPr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избрании председательствующего, секретаря, ответственного за подсчет голосов и утверждении повестки Общего Собрания членов Ассоциации «Совет муниципальных образований Республики Карелия».</w:t>
      </w:r>
    </w:p>
    <w:p w:rsidR="009548CB" w:rsidRDefault="009548CB" w:rsidP="009548C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деятельности Ассоциации в 2023 году.</w:t>
      </w:r>
    </w:p>
    <w:p w:rsidR="009548CB" w:rsidRDefault="009548CB" w:rsidP="009548CB">
      <w:pPr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приоритетных направлений деятельности Ассоциации «Совет муниципальных образований Республики Карелия» на 2024 год.</w:t>
      </w:r>
    </w:p>
    <w:p w:rsidR="009548CB" w:rsidRDefault="009548CB" w:rsidP="009548CB">
      <w:pPr>
        <w:pStyle w:val="a3"/>
        <w:numPr>
          <w:ilvl w:val="0"/>
          <w:numId w:val="1"/>
        </w:numPr>
        <w:spacing w:after="0" w:line="276" w:lineRule="auto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годовой бухгалтерской (финансовой) отчётности Ассоциации за 2023 год.</w:t>
      </w:r>
    </w:p>
    <w:p w:rsidR="009548CB" w:rsidRDefault="009548CB" w:rsidP="009548C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Устав Ассоциация «Совет муниципальных образований Республики Карелия».</w:t>
      </w:r>
    </w:p>
    <w:p w:rsidR="009548CB" w:rsidRDefault="009548CB" w:rsidP="009548CB">
      <w:pPr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исключении муниципальных образований «Беломорское городское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Летнереченское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Сосновецкое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Сумпосадское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Питкярантское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Импилахтинское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Ляскельское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Салминское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Харлуское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«Сегежское городское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Надвоицкое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поселение», «Валдайское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Поповпорожское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Чернопорожское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из состава Ассоциация «Совет муниципальных образований Республики Карелия».</w:t>
      </w:r>
    </w:p>
    <w:p w:rsidR="009548CB" w:rsidRDefault="009548CB" w:rsidP="009548CB">
      <w:pPr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ротации членов Правления Ассоциации «Совет муниципальных образований Республики Карелия».</w:t>
      </w:r>
    </w:p>
    <w:p w:rsidR="009548CB" w:rsidRDefault="009548CB" w:rsidP="009548CB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определения размера и способа уплаты членских взносов членами Ассоциации «Совет муниципальных образований Республики Карелия» на 2024 год.</w:t>
      </w:r>
    </w:p>
    <w:p w:rsidR="009548CB" w:rsidRDefault="009548CB" w:rsidP="009548CB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итоги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съезда ВАРМСУ.</w:t>
      </w:r>
    </w:p>
    <w:p w:rsidR="00B82F83" w:rsidRDefault="00B82F83" w:rsidP="00B82F83">
      <w:pPr>
        <w:pStyle w:val="a3"/>
        <w:widowControl w:val="0"/>
        <w:tabs>
          <w:tab w:val="left" w:pos="0"/>
          <w:tab w:val="left" w:pos="1276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82F83" w:rsidRDefault="00B82F83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B82F83" w:rsidRPr="00A70A3C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A3C">
        <w:rPr>
          <w:rFonts w:ascii="Times New Roman" w:hAnsi="Times New Roman"/>
          <w:b/>
          <w:color w:val="000000"/>
          <w:sz w:val="28"/>
          <w:szCs w:val="28"/>
        </w:rPr>
        <w:lastRenderedPageBreak/>
        <w:t>АССОЦИАЦИЯ</w:t>
      </w:r>
    </w:p>
    <w:p w:rsidR="00B82F83" w:rsidRPr="00A70A3C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A3C">
        <w:rPr>
          <w:rFonts w:ascii="Times New Roman" w:hAnsi="Times New Roman"/>
          <w:b/>
          <w:color w:val="000000"/>
          <w:sz w:val="28"/>
          <w:szCs w:val="28"/>
        </w:rPr>
        <w:t xml:space="preserve">«Совет муниципальных образований Республики Карелия» </w:t>
      </w:r>
    </w:p>
    <w:p w:rsidR="00B82F83" w:rsidRPr="00A70A3C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A3C">
        <w:rPr>
          <w:rFonts w:ascii="Times New Roman" w:hAnsi="Times New Roman"/>
          <w:b/>
          <w:color w:val="000000"/>
          <w:sz w:val="28"/>
          <w:szCs w:val="28"/>
        </w:rPr>
        <w:t>(АСМО РК)</w:t>
      </w:r>
    </w:p>
    <w:p w:rsidR="00B82F83" w:rsidRPr="00A70A3C" w:rsidRDefault="000F2511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82F83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2F83" w:rsidRPr="00E91F95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О Б Щ Е </w:t>
      </w:r>
      <w:proofErr w:type="spellStart"/>
      <w:proofErr w:type="gramStart"/>
      <w:r w:rsidRPr="00E91F95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proofErr w:type="gram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  С О Б Р А Н И Е   А С </w:t>
      </w:r>
      <w:proofErr w:type="spellStart"/>
      <w:r w:rsidRPr="00E91F95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О Ц И А Ц И </w:t>
      </w:r>
      <w:proofErr w:type="spellStart"/>
      <w:r w:rsidRPr="00E91F95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</w:p>
    <w:p w:rsidR="00B82F83" w:rsidRPr="00E91F95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2F83" w:rsidRPr="00E91F95" w:rsidRDefault="00B82F83" w:rsidP="00B82F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91F95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B82F83" w:rsidRPr="008F5E4C" w:rsidRDefault="00B82F83" w:rsidP="00B82F83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1F95">
        <w:rPr>
          <w:rFonts w:ascii="Times New Roman" w:hAnsi="Times New Roman"/>
          <w:color w:val="000000"/>
          <w:sz w:val="28"/>
          <w:szCs w:val="28"/>
        </w:rPr>
        <w:t>29 ноября 2023 года</w:t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№ </w:t>
      </w:r>
      <w:r w:rsidRPr="008F5E4C">
        <w:rPr>
          <w:rFonts w:ascii="Times New Roman" w:hAnsi="Times New Roman"/>
          <w:color w:val="000000"/>
          <w:sz w:val="28"/>
          <w:szCs w:val="28"/>
        </w:rPr>
        <w:t>1</w:t>
      </w:r>
    </w:p>
    <w:p w:rsidR="00B82F83" w:rsidRPr="00E91F95" w:rsidRDefault="00B82F83" w:rsidP="00B82F83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F95"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B82F83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председательствующего, </w:t>
      </w:r>
    </w:p>
    <w:p w:rsidR="00B82F83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секретаря, ответственного за подсчет </w:t>
      </w:r>
    </w:p>
    <w:p w:rsidR="00B82F83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голосов и </w:t>
      </w:r>
      <w:proofErr w:type="gramStart"/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</w:t>
      </w:r>
      <w:proofErr w:type="gramEnd"/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повестки </w:t>
      </w:r>
    </w:p>
    <w:p w:rsidR="00B82F83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Общего Собрания членов Ассоциации </w:t>
      </w:r>
    </w:p>
    <w:p w:rsidR="00B82F83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«Совет муниципальных образований </w:t>
      </w:r>
    </w:p>
    <w:p w:rsidR="00B82F83" w:rsidRPr="009F0917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91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Карелия».</w:t>
      </w:r>
    </w:p>
    <w:p w:rsidR="00B82F83" w:rsidRPr="00E91F95" w:rsidRDefault="00B82F83" w:rsidP="00B8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83" w:rsidRPr="003D4270" w:rsidRDefault="00B82F83" w:rsidP="00B82F83">
      <w:pPr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270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 Устава Ассоциации, Общее Собрание Ассоциации </w:t>
      </w:r>
    </w:p>
    <w:p w:rsidR="00B82F83" w:rsidRPr="003D4270" w:rsidRDefault="00B82F83" w:rsidP="00B82F83">
      <w:pPr>
        <w:spacing w:after="2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3D427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82F83" w:rsidRPr="003D4270" w:rsidRDefault="00B82F83" w:rsidP="00B82F83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270">
        <w:rPr>
          <w:rFonts w:ascii="Times New Roman" w:hAnsi="Times New Roman"/>
          <w:color w:val="000000"/>
          <w:sz w:val="28"/>
          <w:szCs w:val="28"/>
        </w:rPr>
        <w:t xml:space="preserve">Избрать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</w:t>
      </w:r>
      <w:r w:rsidRPr="003D4270">
        <w:rPr>
          <w:rFonts w:ascii="Times New Roman" w:hAnsi="Times New Roman"/>
          <w:color w:val="000000"/>
          <w:sz w:val="28"/>
          <w:szCs w:val="28"/>
        </w:rPr>
        <w:t xml:space="preserve">заседания Общего Собрания членов Ассоциации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Вадима Николаевича, председателя Ассоциации, </w:t>
      </w:r>
      <w:r w:rsidRPr="003D4270">
        <w:rPr>
          <w:rFonts w:ascii="Times New Roman" w:hAnsi="Times New Roman"/>
          <w:color w:val="000000"/>
          <w:sz w:val="28"/>
          <w:szCs w:val="28"/>
        </w:rPr>
        <w:t xml:space="preserve">секретарем заседания Общего Собрания членов Ассоциации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ответственным за подсчет голосов </w:t>
      </w:r>
      <w:r w:rsidRPr="003D4270">
        <w:rPr>
          <w:rFonts w:ascii="Times New Roman" w:hAnsi="Times New Roman"/>
          <w:color w:val="000000"/>
          <w:sz w:val="28"/>
          <w:szCs w:val="28"/>
        </w:rPr>
        <w:t>Бурак Ольгу Арсеньевну, Исполнительного директора Ассоциации.</w:t>
      </w:r>
    </w:p>
    <w:p w:rsidR="00B82F83" w:rsidRPr="003D4270" w:rsidRDefault="00B82F83" w:rsidP="00B82F83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270">
        <w:rPr>
          <w:rFonts w:ascii="Times New Roman" w:hAnsi="Times New Roman"/>
          <w:color w:val="000000"/>
          <w:sz w:val="28"/>
          <w:szCs w:val="28"/>
        </w:rPr>
        <w:t>Утвердить повестку Общего Собрания Ассоциации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Pr="003D4270">
        <w:rPr>
          <w:rFonts w:ascii="Times New Roman" w:hAnsi="Times New Roman"/>
          <w:color w:val="000000"/>
          <w:sz w:val="28"/>
          <w:szCs w:val="28"/>
        </w:rPr>
        <w:t>).</w:t>
      </w:r>
    </w:p>
    <w:p w:rsidR="00B82F83" w:rsidRDefault="00B82F83" w:rsidP="00B82F8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F83" w:rsidRDefault="00B82F83" w:rsidP="00B82F8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F83" w:rsidRDefault="00B82F83" w:rsidP="00B82F8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F83" w:rsidRPr="001A381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B82F83" w:rsidRPr="001A381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B82F83" w:rsidRPr="001A381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Pr="001A381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Pr="001122A1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2A1">
        <w:rPr>
          <w:rFonts w:ascii="Times New Roman" w:eastAsia="Times New Roman" w:hAnsi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lang w:eastAsia="ru-RU"/>
        </w:rPr>
        <w:t>№1</w:t>
      </w:r>
    </w:p>
    <w:p w:rsidR="00B82F83" w:rsidRPr="001122A1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2A1">
        <w:rPr>
          <w:rFonts w:ascii="Times New Roman" w:eastAsia="Times New Roman" w:hAnsi="Times New Roman"/>
          <w:color w:val="000000"/>
          <w:lang w:eastAsia="ru-RU"/>
        </w:rPr>
        <w:t xml:space="preserve">к решению № 1 Общего Собрания </w:t>
      </w:r>
    </w:p>
    <w:p w:rsidR="00B82F83" w:rsidRPr="001122A1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2A1">
        <w:rPr>
          <w:rFonts w:ascii="Times New Roman" w:eastAsia="Times New Roman" w:hAnsi="Times New Roman"/>
          <w:color w:val="000000"/>
          <w:lang w:eastAsia="ru-RU"/>
        </w:rPr>
        <w:t xml:space="preserve">членов Ассоциации </w:t>
      </w: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2A1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lang w:eastAsia="ru-RU"/>
        </w:rPr>
        <w:t>2</w:t>
      </w:r>
      <w:r w:rsidRPr="001122A1">
        <w:rPr>
          <w:rFonts w:ascii="Times New Roman" w:eastAsia="Times New Roman" w:hAnsi="Times New Roman"/>
          <w:color w:val="000000"/>
          <w:lang w:eastAsia="ru-RU"/>
        </w:rPr>
        <w:t xml:space="preserve">9 </w:t>
      </w:r>
      <w:r>
        <w:rPr>
          <w:rFonts w:ascii="Times New Roman" w:eastAsia="Times New Roman" w:hAnsi="Times New Roman"/>
          <w:color w:val="000000"/>
          <w:lang w:eastAsia="ru-RU"/>
        </w:rPr>
        <w:t>ноябр</w:t>
      </w:r>
      <w:r w:rsidRPr="001122A1">
        <w:rPr>
          <w:rFonts w:ascii="Times New Roman" w:eastAsia="Times New Roman" w:hAnsi="Times New Roman"/>
          <w:color w:val="000000"/>
          <w:lang w:eastAsia="ru-RU"/>
        </w:rPr>
        <w:t>я 2023 года</w:t>
      </w:r>
    </w:p>
    <w:p w:rsidR="00B82F8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2F83" w:rsidRPr="004F3D73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3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ПОВЕСТКА</w:t>
      </w:r>
    </w:p>
    <w:p w:rsidR="00B82F83" w:rsidRDefault="00B82F83" w:rsidP="00B82F83">
      <w:pPr>
        <w:tabs>
          <w:tab w:val="left" w:pos="0"/>
        </w:tabs>
        <w:suppressAutoHyphens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3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Общего Собрания членов Ассоциации «Совет муниципальных образований Республики Карелия»</w:t>
      </w:r>
    </w:p>
    <w:p w:rsidR="00B82F83" w:rsidRDefault="00B82F83" w:rsidP="00B82F83">
      <w:pPr>
        <w:tabs>
          <w:tab w:val="left" w:pos="0"/>
        </w:tabs>
        <w:suppressAutoHyphens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2F83" w:rsidRPr="00C83E7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1.Об избрании председательствующего, секретаря, ответственного за подсчет голосов и утверждении повестки </w:t>
      </w:r>
      <w:r w:rsidRPr="00C8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Собрания членов Ассоциации «Совет муниципальных образований Республики Карелия»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2F83" w:rsidRPr="00B82F83" w:rsidRDefault="00B82F83" w:rsidP="00B82F83">
      <w:pPr>
        <w:pStyle w:val="a3"/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B82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деятельности Ассоциации в 2023 году.</w:t>
      </w:r>
    </w:p>
    <w:p w:rsidR="00B82F83" w:rsidRPr="004F3D73" w:rsidRDefault="00B82F83" w:rsidP="00B82F83">
      <w:pPr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D7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приоритетных направлений деятельности Ассоциации «Совет муниципальных образований Республики Карелия»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F3D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82F83" w:rsidRPr="00545266" w:rsidRDefault="00B82F83" w:rsidP="00B82F83">
      <w:pPr>
        <w:pStyle w:val="a3"/>
        <w:numPr>
          <w:ilvl w:val="0"/>
          <w:numId w:val="3"/>
        </w:numPr>
        <w:spacing w:after="0" w:line="276" w:lineRule="auto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годовой бухгалтерской (финансовой) отчётности Ассоциации за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год</w:t>
      </w:r>
      <w:r w:rsidRPr="0054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2F83" w:rsidRPr="00C8080E" w:rsidRDefault="00B82F83" w:rsidP="00B82F8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Устав Ассоциация «Совет муниципальных образований Республики Карелия».</w:t>
      </w:r>
    </w:p>
    <w:p w:rsidR="00B82F83" w:rsidRDefault="00B82F83" w:rsidP="00B82F83">
      <w:pPr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исключении муниципальных образований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Беломорское</w:t>
      </w:r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Летнереченское</w:t>
      </w:r>
      <w:proofErr w:type="spellEnd"/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Сосновецкое</w:t>
      </w:r>
      <w:proofErr w:type="spellEnd"/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Сумпосадское</w:t>
      </w:r>
      <w:proofErr w:type="spellEnd"/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Питкярантское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Импилахтинское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Ляскельское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Салминское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Харлуское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«Сегежское городское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Надвоицкое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поселение», «Валдайское сельское поселение»,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Идельское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Поповпорожское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Чернопорожское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и</w:t>
      </w:r>
      <w:r w:rsidRPr="00042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состава Ассоциация «Совет муниципальных образований Республики Карелия».</w:t>
      </w:r>
      <w:proofErr w:type="gramEnd"/>
    </w:p>
    <w:p w:rsidR="00B82F83" w:rsidRDefault="00B82F83" w:rsidP="00B82F83">
      <w:pPr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ротации членов Правления </w:t>
      </w:r>
      <w:r w:rsidRPr="00D1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Ассоциации «Совет муниципальных образований Республики Карелия»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2F83" w:rsidRDefault="00B82F83" w:rsidP="00B82F83">
      <w:pPr>
        <w:pStyle w:val="a3"/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определения размера и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06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уплаты членских взносов членами Ассоциации «Совет муниципальных образований Республики Карелия» на 2024 год.</w:t>
      </w:r>
    </w:p>
    <w:p w:rsidR="00B82F83" w:rsidRPr="00506F51" w:rsidRDefault="00B82F83" w:rsidP="00B82F83">
      <w:pPr>
        <w:pStyle w:val="a3"/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spacing w:after="0" w:line="276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итоги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съезда ВАРМСУ.</w:t>
      </w:r>
    </w:p>
    <w:p w:rsidR="00B82F83" w:rsidRPr="001A3816" w:rsidRDefault="00B82F83" w:rsidP="00B82F83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83" w:rsidRPr="00E91F95" w:rsidRDefault="00B82F83" w:rsidP="00B82F8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5379DF" w:rsidRPr="0042719B" w:rsidRDefault="000F2511" w:rsidP="005379DF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ОБЩЕЕ СОБРАНИЕ АССОЦИАЦИИ</w:t>
      </w: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379DF" w:rsidRPr="00B85EB6" w:rsidRDefault="005379DF" w:rsidP="005379DF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79DF" w:rsidRPr="0042719B" w:rsidRDefault="005379DF" w:rsidP="005379D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Петрозаводск </w:t>
      </w:r>
    </w:p>
    <w:p w:rsidR="005379DF" w:rsidRPr="0042719B" w:rsidRDefault="005379DF" w:rsidP="005379DF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5379DF" w:rsidRDefault="005379DF" w:rsidP="00537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тчёт о деятельности </w:t>
      </w: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</w:t>
      </w:r>
    </w:p>
    <w:p w:rsidR="005379DF" w:rsidRPr="00AA06F5" w:rsidRDefault="005379DF" w:rsidP="00537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«Совет </w:t>
      </w:r>
      <w:proofErr w:type="gramStart"/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79DF" w:rsidRPr="00AA06F5" w:rsidRDefault="005379DF" w:rsidP="00537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образований Республики Карелия»</w:t>
      </w:r>
    </w:p>
    <w:p w:rsidR="005379DF" w:rsidRPr="00CE3C5B" w:rsidRDefault="005379DF" w:rsidP="00537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C5B">
        <w:rPr>
          <w:rFonts w:ascii="Times New Roman" w:eastAsia="Times New Roman" w:hAnsi="Times New Roman"/>
          <w:b/>
          <w:sz w:val="28"/>
          <w:szCs w:val="28"/>
          <w:lang w:eastAsia="ru-RU"/>
        </w:rPr>
        <w:t>в 2023 году</w:t>
      </w:r>
    </w:p>
    <w:p w:rsidR="005379DF" w:rsidRPr="00CE3C5B" w:rsidRDefault="005379DF" w:rsidP="005379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9DF" w:rsidRPr="0042719B" w:rsidRDefault="005379DF" w:rsidP="00537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9DF" w:rsidRPr="002C1E95" w:rsidRDefault="005379DF" w:rsidP="005379D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6 Устава Ассоциации, заслушав и обсудив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Ассоциации «Совет муниципальных образований Республики Карелия»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Вадима Николаевича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>Ассоциации «Совет муниципальных образований Республики Карелия»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>году, Общее Собрание</w:t>
      </w: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E9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9DF" w:rsidRPr="002C1E95" w:rsidRDefault="005379DF" w:rsidP="005379D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Ассоциации «Совет муниципальных образований Республики Карелия»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Вадима Николаевича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деятельности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«Совет муниципальных образований Республики Карелия»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C1E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Pr="002C1E95" w:rsidRDefault="005379DF" w:rsidP="005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9F3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F3">
        <w:rPr>
          <w:rFonts w:ascii="Times New Roman" w:eastAsia="Times New Roman" w:hAnsi="Times New Roman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619F3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Pr="009619F3"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5379DF" w:rsidRPr="009619F3" w:rsidRDefault="005379DF" w:rsidP="005379DF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61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5379DF" w:rsidRPr="002C1E95" w:rsidRDefault="005379DF" w:rsidP="00537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F83" w:rsidRPr="00E91F95" w:rsidRDefault="00B82F83" w:rsidP="00B82F83">
      <w:pPr>
        <w:rPr>
          <w:sz w:val="28"/>
          <w:szCs w:val="28"/>
        </w:rPr>
      </w:pP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770F28" w:rsidRPr="0042719B" w:rsidRDefault="000F2511" w:rsidP="00770F28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ОБЩЕЕ СОБРАНИЕ АССОЦИАЦИИ</w:t>
      </w: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70F28" w:rsidRPr="0042719B" w:rsidRDefault="00770F28" w:rsidP="00770F28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0F28" w:rsidRPr="0042719B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Петрозаводск </w:t>
      </w:r>
    </w:p>
    <w:p w:rsidR="00770F28" w:rsidRPr="0042719B" w:rsidRDefault="00770F28" w:rsidP="00770F28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770F28" w:rsidRDefault="00770F28" w:rsidP="00770F2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приоритетных направлений </w:t>
      </w:r>
    </w:p>
    <w:p w:rsidR="00770F28" w:rsidRDefault="00770F28" w:rsidP="00770F2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деятельности Ассоциации «Совет </w:t>
      </w:r>
      <w:proofErr w:type="gramStart"/>
      <w:r w:rsidRPr="00084C41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proofErr w:type="gramEnd"/>
      <w:r w:rsidRPr="00084C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70F28" w:rsidRPr="00084C41" w:rsidRDefault="00770F28" w:rsidP="00770F2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образований Республики Карелия» на 2024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770F28" w:rsidRPr="0042719B" w:rsidRDefault="00770F28" w:rsidP="0077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F28" w:rsidRPr="00084C41" w:rsidRDefault="00770F28" w:rsidP="00770F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статьи 6 Устава Ассоциации, Общее Собрание членов Ассоциации</w:t>
      </w:r>
    </w:p>
    <w:p w:rsidR="00770F28" w:rsidRPr="00084C41" w:rsidRDefault="00770F28" w:rsidP="00770F2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Pr="00084C41" w:rsidRDefault="00770F28" w:rsidP="00770F2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770F28" w:rsidRPr="00084C41" w:rsidRDefault="00770F28" w:rsidP="00770F28">
      <w:pPr>
        <w:tabs>
          <w:tab w:val="left" w:pos="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приоритетные направления деятельности Ассоциации «Совет муниципальных образований Республики Карелия»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84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4C41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№2)</w:t>
      </w:r>
      <w:r w:rsidRPr="00084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F28" w:rsidRDefault="00770F28" w:rsidP="00770F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F28" w:rsidRPr="0042719B" w:rsidRDefault="00770F28" w:rsidP="00770F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803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803">
        <w:rPr>
          <w:rFonts w:ascii="Times New Roman" w:eastAsia="Times New Roman" w:hAnsi="Times New Roman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65803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Pr="00265803"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770F28" w:rsidRPr="00265803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65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Pr="00084C41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№2</w:t>
      </w: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70F28" w:rsidRPr="00084C41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№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Общего Собрания </w:t>
      </w:r>
    </w:p>
    <w:p w:rsidR="00770F28" w:rsidRPr="00084C41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членов Ассоциации </w:t>
      </w:r>
    </w:p>
    <w:p w:rsidR="00770F28" w:rsidRPr="00084C41" w:rsidRDefault="00770F28" w:rsidP="00770F28">
      <w:pPr>
        <w:tabs>
          <w:tab w:val="left" w:pos="0"/>
          <w:tab w:val="left" w:pos="1276"/>
        </w:tabs>
        <w:suppressAutoHyphens/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</w:t>
      </w: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бря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084C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Приоритетные направления деятельности </w:t>
      </w: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«Совет муниципальных образований Республики Карелия» </w:t>
      </w: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C41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84C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70F28" w:rsidRPr="00084C41" w:rsidRDefault="00770F28" w:rsidP="00770F28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F28" w:rsidRPr="00391891" w:rsidRDefault="00770F28" w:rsidP="00770F28">
      <w:pPr>
        <w:numPr>
          <w:ilvl w:val="0"/>
          <w:numId w:val="4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Ассоциации </w:t>
      </w: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>в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творчестве</w:t>
      </w: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Карелия и Российской Федерации в сфере местного самоуправления, в реализации «Основ государственной политики в сфере местного самоуправления в РФ до 2030 года».</w:t>
      </w:r>
    </w:p>
    <w:p w:rsidR="00770F28" w:rsidRDefault="00770F28" w:rsidP="00770F28">
      <w:pPr>
        <w:numPr>
          <w:ilvl w:val="0"/>
          <w:numId w:val="4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 информации о состоянии местного самоуправления в Республике Карелия, анализ регионального проблемного поля и подготовка ежегодного доклада о состоянии местного самоуправления в Республике Карелия.</w:t>
      </w:r>
    </w:p>
    <w:p w:rsidR="00770F28" w:rsidRPr="00391891" w:rsidRDefault="00770F28" w:rsidP="00770F28">
      <w:pPr>
        <w:numPr>
          <w:ilvl w:val="0"/>
          <w:numId w:val="4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институтов местного самоуправления (ТОС, старосты, инициативное бюджетирование), сбор, и</w:t>
      </w: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лучших </w:t>
      </w: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практик.</w:t>
      </w:r>
    </w:p>
    <w:p w:rsidR="00770F28" w:rsidRPr="00391891" w:rsidRDefault="00770F28" w:rsidP="00770F28">
      <w:pPr>
        <w:numPr>
          <w:ilvl w:val="0"/>
          <w:numId w:val="4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площадок регионального уровня для регулярного общения глав муниципальных образований и обмена опытом</w:t>
      </w:r>
      <w:r w:rsidRPr="00391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F28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Pr="00084C41" w:rsidRDefault="00770F28" w:rsidP="00770F2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28" w:rsidRPr="0042719B" w:rsidRDefault="00770F28" w:rsidP="0077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F28" w:rsidRDefault="00770F28" w:rsidP="00B82F83">
      <w:pPr>
        <w:pStyle w:val="a3"/>
        <w:widowControl w:val="0"/>
        <w:tabs>
          <w:tab w:val="left" w:pos="0"/>
          <w:tab w:val="left" w:pos="1276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70F28" w:rsidRDefault="00770F28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C55D9" w:rsidRDefault="003C55D9" w:rsidP="003C55D9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color w:val="294349"/>
          <w:sz w:val="28"/>
          <w:szCs w:val="28"/>
        </w:rPr>
        <w:lastRenderedPageBreak/>
        <w:t>Ассоциация «Совет муниципальных образований Республики Карелия»</w:t>
      </w:r>
    </w:p>
    <w:p w:rsidR="003C55D9" w:rsidRDefault="003C55D9" w:rsidP="003C55D9">
      <w:pPr>
        <w:jc w:val="center"/>
      </w:pPr>
    </w:p>
    <w:p w:rsidR="003C55D9" w:rsidRDefault="003C55D9" w:rsidP="003C55D9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Б Щ Е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С О Б Р А Н И Е   А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 Ц И А Ц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</w:p>
    <w:p w:rsidR="003C55D9" w:rsidRDefault="003C55D9" w:rsidP="003C55D9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55D9" w:rsidRDefault="003C55D9" w:rsidP="003C55D9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3C55D9" w:rsidRDefault="003C55D9" w:rsidP="003C55D9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55D9" w:rsidRDefault="003C55D9" w:rsidP="003C55D9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55D9" w:rsidRDefault="003C55D9" w:rsidP="003C55D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 ноября 2023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№ 4</w:t>
      </w:r>
    </w:p>
    <w:p w:rsidR="003C55D9" w:rsidRDefault="003C55D9" w:rsidP="003C55D9">
      <w:pPr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3C55D9" w:rsidRDefault="003C55D9" w:rsidP="003C55D9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sz w:val="27"/>
          <w:szCs w:val="27"/>
        </w:rPr>
        <w:t>годовой</w:t>
      </w:r>
      <w:proofErr w:type="gramEnd"/>
    </w:p>
    <w:p w:rsidR="003C55D9" w:rsidRDefault="003C55D9" w:rsidP="003C55D9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бухгалтерской (финансовой)</w:t>
      </w:r>
    </w:p>
    <w:p w:rsidR="003C55D9" w:rsidRDefault="003C55D9" w:rsidP="003C55D9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отчётности Ассоциации за 2023 год</w:t>
      </w:r>
    </w:p>
    <w:p w:rsidR="003C55D9" w:rsidRDefault="003C55D9" w:rsidP="003C55D9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</w:p>
    <w:p w:rsidR="003C55D9" w:rsidRDefault="003C55D9" w:rsidP="003C55D9">
      <w:pPr>
        <w:spacing w:after="0"/>
        <w:ind w:firstLine="709"/>
        <w:jc w:val="both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соответствии с пунктом 3 статьи 6 и пунктом 1 статьи 10 Устава Ассоциации, заслушав заключение заместителя Председателя Ревизионной комиссии Ассоциации «Совет муниципальных образований Республики Карелия» Г.Н.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Шемета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, Общее Собрание членов Ассоциации </w:t>
      </w:r>
    </w:p>
    <w:p w:rsidR="003C55D9" w:rsidRDefault="003C55D9" w:rsidP="003C55D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решило:</w:t>
      </w:r>
    </w:p>
    <w:p w:rsidR="003C55D9" w:rsidRDefault="003C55D9" w:rsidP="003C55D9">
      <w:pPr>
        <w:numPr>
          <w:ilvl w:val="0"/>
          <w:numId w:val="5"/>
        </w:numPr>
        <w:tabs>
          <w:tab w:val="left" w:pos="0"/>
          <w:tab w:val="left" w:pos="12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Утвердить годовую бухгалтерскую (финансовую) отчётность Ассоциации за 2023 (Приложение №1).</w:t>
      </w:r>
    </w:p>
    <w:p w:rsidR="003C55D9" w:rsidRDefault="003C55D9" w:rsidP="003C55D9">
      <w:pPr>
        <w:numPr>
          <w:ilvl w:val="0"/>
          <w:numId w:val="5"/>
        </w:numPr>
        <w:tabs>
          <w:tab w:val="left" w:pos="0"/>
          <w:tab w:val="left" w:pos="12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Принять к сведению заключение Ревизионной комиссии Ассоциации по годовому отчету об исполнении сметы Ассоциации за 2023 год (Приложение №2).</w:t>
      </w:r>
    </w:p>
    <w:p w:rsidR="003C55D9" w:rsidRDefault="003C55D9" w:rsidP="003C55D9">
      <w:pPr>
        <w:numPr>
          <w:ilvl w:val="0"/>
          <w:numId w:val="5"/>
        </w:numPr>
        <w:tabs>
          <w:tab w:val="left" w:pos="0"/>
          <w:tab w:val="left" w:pos="12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Исполнительной дирекции довести настоящее решение до сведения членов Ассоциации.</w:t>
      </w:r>
    </w:p>
    <w:p w:rsidR="003C55D9" w:rsidRDefault="003C55D9" w:rsidP="003C55D9">
      <w:pPr>
        <w:tabs>
          <w:tab w:val="left" w:pos="0"/>
          <w:tab w:val="left" w:pos="1276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3C55D9" w:rsidRDefault="003C55D9" w:rsidP="003C55D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3C55D9" w:rsidRDefault="003C55D9" w:rsidP="003C55D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35DCC">
        <w:rPr>
          <w:rFonts w:ascii="Times New Roman" w:hAnsi="Times New Roman"/>
          <w:sz w:val="27"/>
          <w:szCs w:val="27"/>
        </w:rPr>
        <w:t>Председатель</w:t>
      </w:r>
      <w:r>
        <w:rPr>
          <w:rFonts w:ascii="Times New Roman" w:hAnsi="Times New Roman"/>
          <w:sz w:val="27"/>
          <w:szCs w:val="27"/>
        </w:rPr>
        <w:t>ствующий</w:t>
      </w:r>
      <w:r w:rsidRPr="00F35DCC">
        <w:rPr>
          <w:rFonts w:ascii="Times New Roman" w:hAnsi="Times New Roman"/>
          <w:sz w:val="27"/>
          <w:szCs w:val="27"/>
        </w:rPr>
        <w:t xml:space="preserve"> Общего Собрания </w:t>
      </w: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35DCC">
        <w:rPr>
          <w:rFonts w:ascii="Times New Roman" w:hAnsi="Times New Roman"/>
          <w:sz w:val="27"/>
          <w:szCs w:val="27"/>
        </w:rPr>
        <w:t>членов Ассоциации</w:t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  <w:t xml:space="preserve">          В.Н. </w:t>
      </w:r>
      <w:proofErr w:type="spellStart"/>
      <w:r w:rsidRPr="00F35DCC">
        <w:rPr>
          <w:rFonts w:ascii="Times New Roman" w:hAnsi="Times New Roman"/>
          <w:sz w:val="27"/>
          <w:szCs w:val="27"/>
        </w:rPr>
        <w:t>Мурый</w:t>
      </w:r>
      <w:proofErr w:type="spellEnd"/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C55D9" w:rsidRPr="00F35DCC" w:rsidRDefault="003C55D9" w:rsidP="003C55D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35DCC">
        <w:rPr>
          <w:rFonts w:ascii="Times New Roman" w:hAnsi="Times New Roman"/>
          <w:sz w:val="27"/>
          <w:szCs w:val="27"/>
        </w:rPr>
        <w:t xml:space="preserve">Секретарь Общего Собрания </w:t>
      </w:r>
    </w:p>
    <w:p w:rsidR="003C55D9" w:rsidRPr="00F35DCC" w:rsidRDefault="003C55D9" w:rsidP="003C55D9">
      <w:pPr>
        <w:spacing w:after="0"/>
        <w:jc w:val="both"/>
      </w:pPr>
      <w:r w:rsidRPr="00F35DCC">
        <w:rPr>
          <w:rFonts w:ascii="Times New Roman" w:hAnsi="Times New Roman"/>
          <w:sz w:val="27"/>
          <w:szCs w:val="27"/>
        </w:rPr>
        <w:t>членов Ассоциации</w:t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</w:r>
      <w:r w:rsidRPr="00F35DCC">
        <w:rPr>
          <w:rFonts w:ascii="Times New Roman" w:hAnsi="Times New Roman"/>
          <w:sz w:val="27"/>
          <w:szCs w:val="27"/>
        </w:rPr>
        <w:tab/>
        <w:t xml:space="preserve">                     О.А. Бурак</w:t>
      </w: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tabs>
          <w:tab w:val="left" w:pos="0"/>
          <w:tab w:val="left" w:pos="1276"/>
        </w:tabs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Приложение №1</w:t>
      </w:r>
    </w:p>
    <w:p w:rsidR="003C55D9" w:rsidRDefault="003C55D9" w:rsidP="003C55D9">
      <w:pPr>
        <w:tabs>
          <w:tab w:val="left" w:pos="0"/>
          <w:tab w:val="left" w:pos="1276"/>
        </w:tabs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 решению № 4 Общего Собрания </w:t>
      </w:r>
    </w:p>
    <w:p w:rsidR="003C55D9" w:rsidRDefault="003C55D9" w:rsidP="003C55D9">
      <w:pPr>
        <w:tabs>
          <w:tab w:val="left" w:pos="0"/>
          <w:tab w:val="left" w:pos="1276"/>
        </w:tabs>
        <w:spacing w:after="0" w:line="276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членов Ассоциации </w:t>
      </w:r>
    </w:p>
    <w:p w:rsidR="003C55D9" w:rsidRDefault="003C55D9" w:rsidP="003C55D9">
      <w:pPr>
        <w:tabs>
          <w:tab w:val="left" w:pos="0"/>
          <w:tab w:val="left" w:pos="1276"/>
        </w:tabs>
        <w:spacing w:after="0" w:line="27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от 29 ноября 2023 года 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УВЕРЖДЕН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решением Общего Собрания</w:t>
      </w:r>
    </w:p>
    <w:p w:rsidR="003C55D9" w:rsidRDefault="003C55D9" w:rsidP="003C55D9">
      <w:pPr>
        <w:widowControl w:val="0"/>
        <w:spacing w:after="0" w:line="276" w:lineRule="auto"/>
        <w:jc w:val="right"/>
      </w:pPr>
      <w:r>
        <w:rPr>
          <w:rFonts w:ascii="Times New Roman" w:eastAsia="Times New Roman" w:hAnsi="Times New Roman"/>
          <w:sz w:val="26"/>
          <w:szCs w:val="26"/>
        </w:rPr>
        <w:t xml:space="preserve">от 29 ноября 2023 года </w:t>
      </w:r>
    </w:p>
    <w:p w:rsidR="003C55D9" w:rsidRDefault="003C55D9" w:rsidP="003C55D9">
      <w:pPr>
        <w:ind w:left="6372"/>
        <w:jc w:val="both"/>
      </w:pPr>
    </w:p>
    <w:p w:rsidR="003C55D9" w:rsidRPr="005E235C" w:rsidRDefault="003C55D9" w:rsidP="003C55D9">
      <w:pPr>
        <w:jc w:val="center"/>
        <w:rPr>
          <w:rFonts w:ascii="Times New Roman" w:hAnsi="Times New Roman"/>
          <w:sz w:val="26"/>
          <w:szCs w:val="26"/>
        </w:rPr>
      </w:pPr>
      <w:r w:rsidRPr="005E235C">
        <w:rPr>
          <w:rFonts w:ascii="Times New Roman" w:hAnsi="Times New Roman"/>
          <w:sz w:val="26"/>
          <w:szCs w:val="26"/>
        </w:rPr>
        <w:t>ОТЧЁТ</w:t>
      </w:r>
    </w:p>
    <w:p w:rsidR="003C55D9" w:rsidRPr="005E235C" w:rsidRDefault="003C55D9" w:rsidP="003C55D9">
      <w:pPr>
        <w:jc w:val="center"/>
        <w:rPr>
          <w:rFonts w:ascii="Times New Roman" w:hAnsi="Times New Roman"/>
          <w:sz w:val="26"/>
          <w:szCs w:val="26"/>
        </w:rPr>
      </w:pPr>
      <w:r w:rsidRPr="005E235C">
        <w:rPr>
          <w:rFonts w:ascii="Times New Roman" w:hAnsi="Times New Roman"/>
          <w:sz w:val="26"/>
          <w:szCs w:val="26"/>
        </w:rPr>
        <w:t>об исполнении сметы Ассоциации</w:t>
      </w:r>
    </w:p>
    <w:p w:rsidR="003C55D9" w:rsidRPr="005E235C" w:rsidRDefault="003C55D9" w:rsidP="003C55D9">
      <w:pPr>
        <w:jc w:val="center"/>
        <w:rPr>
          <w:rFonts w:ascii="Times New Roman" w:hAnsi="Times New Roman"/>
          <w:sz w:val="26"/>
          <w:szCs w:val="26"/>
        </w:rPr>
      </w:pPr>
      <w:r w:rsidRPr="005E235C">
        <w:rPr>
          <w:rFonts w:ascii="Times New Roman" w:hAnsi="Times New Roman"/>
          <w:sz w:val="26"/>
          <w:szCs w:val="26"/>
        </w:rPr>
        <w:t>«Совет муниципальных образований Республики Карелия» за 2023 год</w:t>
      </w:r>
    </w:p>
    <w:p w:rsidR="003C55D9" w:rsidRPr="005E235C" w:rsidRDefault="003C55D9" w:rsidP="003C55D9">
      <w:pPr>
        <w:jc w:val="center"/>
        <w:rPr>
          <w:rFonts w:ascii="Times New Roman" w:hAnsi="Times New Roman"/>
          <w:sz w:val="26"/>
          <w:szCs w:val="26"/>
        </w:rPr>
      </w:pPr>
      <w:r w:rsidRPr="005E235C">
        <w:rPr>
          <w:rFonts w:ascii="Times New Roman" w:hAnsi="Times New Roman"/>
          <w:sz w:val="26"/>
          <w:szCs w:val="26"/>
        </w:rPr>
        <w:t>Остаток денежных средств на расчётном счёте на 31.12.2022 года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235C">
        <w:rPr>
          <w:rFonts w:ascii="Times New Roman" w:hAnsi="Times New Roman"/>
          <w:sz w:val="26"/>
          <w:szCs w:val="26"/>
        </w:rPr>
        <w:t>096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235C">
        <w:rPr>
          <w:rFonts w:ascii="Times New Roman" w:hAnsi="Times New Roman"/>
          <w:sz w:val="26"/>
          <w:szCs w:val="26"/>
        </w:rPr>
        <w:t>916,13</w:t>
      </w:r>
      <w:r>
        <w:rPr>
          <w:rFonts w:ascii="Times New Roman" w:hAnsi="Times New Roman"/>
          <w:sz w:val="26"/>
          <w:szCs w:val="26"/>
        </w:rPr>
        <w:t xml:space="preserve"> (два миллиона девяносто шесть тысяч девятьсот шестнадцать рублей 13</w:t>
      </w:r>
      <w:r w:rsidRPr="005E235C">
        <w:rPr>
          <w:rFonts w:ascii="Times New Roman" w:hAnsi="Times New Roman"/>
          <w:sz w:val="26"/>
          <w:szCs w:val="26"/>
        </w:rPr>
        <w:t xml:space="preserve"> коп).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8"/>
        <w:gridCol w:w="3615"/>
        <w:gridCol w:w="1367"/>
        <w:gridCol w:w="1535"/>
        <w:gridCol w:w="1724"/>
      </w:tblGrid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5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05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План 2023 года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Факт 2023 года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ДОХОДЫ (всего):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2 020 832,00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 xml:space="preserve">Планируемый остаток на </w:t>
            </w: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  <w:r w:rsidRPr="0094058F">
              <w:rPr>
                <w:rFonts w:ascii="Times New Roman" w:hAnsi="Times New Roman"/>
                <w:sz w:val="24"/>
                <w:szCs w:val="24"/>
              </w:rPr>
              <w:t xml:space="preserve"> года (оплата задолженности членов АСМО)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1644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1644F">
              <w:rPr>
                <w:rFonts w:ascii="Times New Roman" w:hAnsi="Times New Roman"/>
                <w:sz w:val="24"/>
                <w:szCs w:val="24"/>
              </w:rPr>
              <w:t>927410,50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05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Членские взносы за 2023 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D0635F" w:rsidRDefault="003C55D9" w:rsidP="00B50F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5F">
              <w:rPr>
                <w:rFonts w:ascii="Times New Roman" w:hAnsi="Times New Roman"/>
                <w:color w:val="000000"/>
                <w:sz w:val="24"/>
                <w:szCs w:val="24"/>
              </w:rPr>
              <w:t>702070,50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520 832,00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 xml:space="preserve">Субсидия в целях </w:t>
            </w:r>
            <w:proofErr w:type="spellStart"/>
            <w:r w:rsidRPr="0094058F">
              <w:rPr>
                <w:rFonts w:ascii="Times New Roman" w:hAnsi="Times New Roman"/>
                <w:sz w:val="24"/>
                <w:szCs w:val="24"/>
              </w:rPr>
              <w:t>фин.обеспеч.затрат,связанных</w:t>
            </w:r>
            <w:proofErr w:type="spellEnd"/>
            <w:r w:rsidRPr="0094058F">
              <w:rPr>
                <w:rFonts w:ascii="Times New Roman" w:hAnsi="Times New Roman"/>
                <w:sz w:val="24"/>
                <w:szCs w:val="24"/>
              </w:rPr>
              <w:t xml:space="preserve"> с деятельностью по </w:t>
            </w:r>
            <w:proofErr w:type="spellStart"/>
            <w:r w:rsidRPr="0094058F">
              <w:rPr>
                <w:rFonts w:ascii="Times New Roman" w:hAnsi="Times New Roman"/>
                <w:sz w:val="24"/>
                <w:szCs w:val="24"/>
              </w:rPr>
              <w:t>содейст.развития</w:t>
            </w:r>
            <w:proofErr w:type="spellEnd"/>
            <w:r w:rsidRPr="00940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58F">
              <w:rPr>
                <w:rFonts w:ascii="Times New Roman" w:hAnsi="Times New Roman"/>
                <w:sz w:val="24"/>
                <w:szCs w:val="24"/>
              </w:rPr>
              <w:t>мест.самоуп</w:t>
            </w:r>
            <w:proofErr w:type="spellEnd"/>
            <w:r w:rsidRPr="0094058F">
              <w:rPr>
                <w:rFonts w:ascii="Times New Roman" w:hAnsi="Times New Roman"/>
                <w:sz w:val="24"/>
                <w:szCs w:val="24"/>
              </w:rPr>
              <w:t xml:space="preserve">-я на </w:t>
            </w:r>
            <w:proofErr w:type="spellStart"/>
            <w:r w:rsidRPr="0094058F">
              <w:rPr>
                <w:rFonts w:ascii="Times New Roman" w:hAnsi="Times New Roman"/>
                <w:sz w:val="24"/>
                <w:szCs w:val="24"/>
              </w:rPr>
              <w:t>террит</w:t>
            </w:r>
            <w:proofErr w:type="gramStart"/>
            <w:r w:rsidRPr="009405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05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1 500 </w:t>
            </w:r>
            <w:r w:rsidRPr="0094058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Остаток на расчётном счёте на 31.12.2022 года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8F">
              <w:rPr>
                <w:rFonts w:ascii="Times New Roman" w:hAnsi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58F">
              <w:rPr>
                <w:rFonts w:ascii="Times New Roman" w:hAnsi="Times New Roman"/>
                <w:sz w:val="24"/>
                <w:szCs w:val="24"/>
              </w:rPr>
              <w:t>916,13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РАСХОДЫ (всего):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405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5D9" w:rsidRPr="0094058F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2 276 381,44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546BBA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546B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546BBA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546BBA">
              <w:rPr>
                <w:rFonts w:ascii="Times New Roman" w:hAnsi="Times New Roman"/>
                <w:sz w:val="24"/>
                <w:szCs w:val="24"/>
              </w:rPr>
              <w:t xml:space="preserve">Оплата работ и услуг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546BBA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546BB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546BBA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546BBA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546BBA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BBA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Оплата труда, налоги, страховые взносы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908,74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Командировочные расходы, подотчет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146,20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0218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C0218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0218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C02188">
              <w:rPr>
                <w:rFonts w:ascii="Times New Roman" w:hAnsi="Times New Roman"/>
                <w:sz w:val="24"/>
                <w:szCs w:val="24"/>
              </w:rPr>
              <w:t>Оплата членских взносов в ВАРМСУ, ОАТОС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0218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C021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0218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0218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C02188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18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Оплата услуг банка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496,40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Печать методических и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подписка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7558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755898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98">
              <w:rPr>
                <w:rFonts w:ascii="Times New Roman" w:hAnsi="Times New Roman"/>
                <w:sz w:val="24"/>
                <w:szCs w:val="24"/>
              </w:rPr>
              <w:t>866,00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Проведение выездного совещания с главами администраций муниципальных районов (округов), городских округов в Сегежском районе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117 240</w:t>
            </w:r>
            <w:r w:rsidRPr="009312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Организация и проведение общих собраний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23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ЭДО, интернет,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вязь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9312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D9" w:rsidRPr="00931237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40 284,09</w:t>
            </w:r>
          </w:p>
        </w:tc>
      </w:tr>
      <w:tr w:rsidR="003C55D9" w:rsidTr="00B50F26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Default="003C55D9" w:rsidP="00B50F26">
            <w:pPr>
              <w:spacing w:after="0" w:line="100" w:lineRule="atLeast"/>
              <w:ind w:left="709"/>
              <w:jc w:val="right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0341C9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0341C9">
              <w:rPr>
                <w:rFonts w:ascii="Times New Roman" w:hAnsi="Times New Roman"/>
                <w:sz w:val="24"/>
                <w:szCs w:val="24"/>
              </w:rPr>
              <w:t>Остаток на 25.11.2023 года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0341C9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 w:rsidRPr="000341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0341C9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55D9" w:rsidRPr="000341C9" w:rsidRDefault="003C55D9" w:rsidP="00B5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1 841 366,69</w:t>
            </w:r>
          </w:p>
        </w:tc>
      </w:tr>
    </w:tbl>
    <w:p w:rsidR="003C55D9" w:rsidRDefault="003C55D9" w:rsidP="003C55D9">
      <w:pPr>
        <w:ind w:left="6372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jc w:val="center"/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 №2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 решению №4 Общего Собрания 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членов Ассоциации</w:t>
      </w:r>
    </w:p>
    <w:p w:rsidR="003C55D9" w:rsidRDefault="003C55D9" w:rsidP="003C55D9">
      <w:pPr>
        <w:widowControl w:val="0"/>
        <w:spacing w:after="0" w:line="276" w:lineRule="auto"/>
        <w:jc w:val="right"/>
      </w:pPr>
      <w:r>
        <w:rPr>
          <w:rFonts w:ascii="Times New Roman" w:eastAsia="Times New Roman" w:hAnsi="Times New Roman"/>
          <w:sz w:val="26"/>
          <w:szCs w:val="26"/>
        </w:rPr>
        <w:t>от 29 ноября 2023 года</w:t>
      </w:r>
    </w:p>
    <w:p w:rsidR="003C55D9" w:rsidRDefault="003C55D9" w:rsidP="003C55D9">
      <w:pPr>
        <w:jc w:val="right"/>
      </w:pP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УТВЕРЖДЕН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решением Общего Собрания</w:t>
      </w:r>
    </w:p>
    <w:p w:rsidR="003C55D9" w:rsidRDefault="003C55D9" w:rsidP="003C55D9">
      <w:pPr>
        <w:widowControl w:val="0"/>
        <w:spacing w:after="0" w:line="276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29 ноября 2023 года</w:t>
      </w: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АССОЦИАЦИЯ «СОВЕТ МУНИЦИПАЛЬНЫХ ОБРАЗОВАНИЙ </w:t>
      </w: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РЕСПУБЛИКИ КАРЕЛИЯ»</w:t>
      </w: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РЕВИЗИОННАЯ КОМИССИЯ</w:t>
      </w:r>
    </w:p>
    <w:p w:rsidR="003C55D9" w:rsidRDefault="003C55D9" w:rsidP="003C55D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55D9" w:rsidRDefault="003C55D9" w:rsidP="003C55D9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Ревизионная комиссия Ассоциации «Совет муниципальных образований Республики Карелия» на основании п.1 статьи 10 Устава Ассоциации провела проверку и даёт заключение по годовому отчёту - отчёту об исполнении сметы Ассоциации за 2023 год.</w:t>
      </w:r>
    </w:p>
    <w:p w:rsidR="003C55D9" w:rsidRDefault="003C55D9" w:rsidP="003C55D9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55D9" w:rsidRDefault="003C55D9" w:rsidP="003C55D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/>
          <w:sz w:val="28"/>
          <w:szCs w:val="28"/>
        </w:rPr>
        <w:t>Ведение бухгалтерского учета и составление бухгалтерской и налоговой отчетности в 2023 осуществлялось ИП Кириченко А.Г.</w:t>
      </w:r>
    </w:p>
    <w:p w:rsidR="003C55D9" w:rsidRPr="000341C9" w:rsidRDefault="003C55D9" w:rsidP="003C55D9">
      <w:pPr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>В ходе проверки установлено следующее:</w:t>
      </w:r>
    </w:p>
    <w:p w:rsidR="003C55D9" w:rsidRPr="000341C9" w:rsidRDefault="003C55D9" w:rsidP="003C55D9">
      <w:pPr>
        <w:jc w:val="both"/>
        <w:rPr>
          <w:rFonts w:ascii="Times New Roman" w:hAnsi="Times New Roman"/>
          <w:sz w:val="28"/>
          <w:szCs w:val="28"/>
        </w:rPr>
      </w:pPr>
    </w:p>
    <w:p w:rsidR="003C55D9" w:rsidRPr="000341C9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 xml:space="preserve">В соответствии с Уставом Ассоциация является некоммерческой организацией, учрежденной объединением органов местного самоуправления Республики Карелия, созданная в целях организации межмуниципального сотрудничества, координации деятельности членов Ассоциации по решению вопросов местного значения, а также представления и защиты экономических и иных общих интересов членов Ассоциации. </w:t>
      </w:r>
    </w:p>
    <w:p w:rsidR="003C55D9" w:rsidRPr="0091644F" w:rsidRDefault="003C55D9" w:rsidP="003C55D9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FFFF"/>
          <w:sz w:val="28"/>
          <w:szCs w:val="28"/>
          <w:shd w:val="clear" w:color="auto" w:fill="FFFF00"/>
        </w:rPr>
      </w:pPr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Членами Ассоциации являлись 119 </w:t>
      </w:r>
      <w:proofErr w:type="gram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муниципальных</w:t>
      </w:r>
      <w:proofErr w:type="gram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образования. </w:t>
      </w:r>
      <w:proofErr w:type="gram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Решением Общего Собрания от 19 апреля 2023 года муниципальные образования «</w:t>
      </w:r>
      <w:proofErr w:type="spell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Суоярвское</w:t>
      </w:r>
      <w:proofErr w:type="spell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городское поселение», «</w:t>
      </w:r>
      <w:proofErr w:type="spell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Вешкельское</w:t>
      </w:r>
      <w:proofErr w:type="spell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сельское поселение», «</w:t>
      </w:r>
      <w:proofErr w:type="spell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Лоймольское</w:t>
      </w:r>
      <w:proofErr w:type="spell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сельское поселение», «</w:t>
      </w:r>
      <w:proofErr w:type="spell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Найстенъярвское</w:t>
      </w:r>
      <w:proofErr w:type="spell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сельское поселение», «</w:t>
      </w:r>
      <w:proofErr w:type="spellStart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>Поросозерское</w:t>
      </w:r>
      <w:proofErr w:type="spellEnd"/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сельское поселение» были исключены из состава Ассоциация «Совет муниципальных образований Республики Карелия» </w:t>
      </w:r>
      <w:r w:rsidRPr="00CE2947">
        <w:rPr>
          <w:rFonts w:ascii="Times New Roman" w:eastAsia="Times New Roman" w:hAnsi="Times New Roman"/>
          <w:bCs/>
          <w:sz w:val="28"/>
          <w:szCs w:val="28"/>
          <w:shd w:val="clear" w:color="auto" w:fill="FFFF00"/>
        </w:rPr>
        <w:t xml:space="preserve">в </w:t>
      </w:r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соответствии с </w:t>
      </w:r>
      <w:r w:rsidRPr="00CE2947">
        <w:rPr>
          <w:rFonts w:ascii="Times New Roman" w:eastAsia="Times New Roman" w:hAnsi="Times New Roman"/>
          <w:bCs/>
          <w:sz w:val="28"/>
          <w:szCs w:val="28"/>
          <w:shd w:val="clear" w:color="auto" w:fill="FFFF00"/>
        </w:rPr>
        <w:t>Законом Республики Карелия от 27 мая 2022 г. № 2710-ЗРК «О преобразовании всех поселений, входящих в состав муниципального образования «</w:t>
      </w:r>
      <w:proofErr w:type="spellStart"/>
      <w:r w:rsidRPr="00CE2947">
        <w:rPr>
          <w:rFonts w:ascii="Times New Roman" w:eastAsia="Times New Roman" w:hAnsi="Times New Roman"/>
          <w:bCs/>
          <w:sz w:val="28"/>
          <w:szCs w:val="28"/>
          <w:shd w:val="clear" w:color="auto" w:fill="FFFF00"/>
        </w:rPr>
        <w:t>Суоярвский</w:t>
      </w:r>
      <w:proofErr w:type="spellEnd"/>
      <w:r w:rsidRPr="00CE2947">
        <w:rPr>
          <w:rFonts w:ascii="Times New Roman" w:eastAsia="Times New Roman" w:hAnsi="Times New Roman"/>
          <w:bCs/>
          <w:sz w:val="28"/>
          <w:szCs w:val="28"/>
          <w:shd w:val="clear" w:color="auto" w:fill="FFFF00"/>
        </w:rPr>
        <w:t> район».</w:t>
      </w:r>
      <w:proofErr w:type="gramEnd"/>
    </w:p>
    <w:p w:rsidR="003C55D9" w:rsidRPr="00C53DA9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DA9">
        <w:rPr>
          <w:rFonts w:ascii="Times New Roman" w:hAnsi="Times New Roman"/>
          <w:sz w:val="28"/>
          <w:szCs w:val="28"/>
        </w:rPr>
        <w:lastRenderedPageBreak/>
        <w:t xml:space="preserve">Организация имеет статус юридического лица. Входит в состав </w:t>
      </w:r>
      <w:r w:rsidRPr="00F35DCC">
        <w:rPr>
          <w:rFonts w:ascii="Times New Roman" w:hAnsi="Times New Roman"/>
          <w:sz w:val="28"/>
          <w:szCs w:val="28"/>
        </w:rPr>
        <w:t>Общероссийского Конгресса муниципальных образований (ОКМО)</w:t>
      </w:r>
      <w:r w:rsidRPr="00C53DA9">
        <w:rPr>
          <w:rFonts w:ascii="Times New Roman" w:hAnsi="Times New Roman"/>
          <w:sz w:val="28"/>
          <w:szCs w:val="28"/>
        </w:rPr>
        <w:t xml:space="preserve"> и Всероссийской ассоциации развития местного самоуправления (ВАРМСУ).</w:t>
      </w:r>
    </w:p>
    <w:p w:rsidR="003C55D9" w:rsidRPr="000341C9" w:rsidRDefault="003C55D9" w:rsidP="003C5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 xml:space="preserve">Ассоциация применяет упрощенную систему с объектом налогообложения «доходы». В связи с применением упрощенной системы налогообложения </w:t>
      </w:r>
      <w:r>
        <w:rPr>
          <w:rFonts w:ascii="Times New Roman" w:hAnsi="Times New Roman"/>
          <w:sz w:val="28"/>
          <w:szCs w:val="28"/>
        </w:rPr>
        <w:t xml:space="preserve">в 2023 годах в ИФНС </w:t>
      </w:r>
      <w:r w:rsidRPr="000341C9">
        <w:rPr>
          <w:rFonts w:ascii="Times New Roman" w:hAnsi="Times New Roman"/>
          <w:sz w:val="28"/>
          <w:szCs w:val="28"/>
        </w:rPr>
        <w:t>предоставлены следующие декларации</w:t>
      </w:r>
      <w:r>
        <w:rPr>
          <w:rFonts w:ascii="Times New Roman" w:hAnsi="Times New Roman"/>
          <w:sz w:val="28"/>
          <w:szCs w:val="28"/>
        </w:rPr>
        <w:t>, отчеты, уведомления для ЕНС</w:t>
      </w:r>
      <w:r w:rsidRPr="000341C9">
        <w:rPr>
          <w:rFonts w:ascii="Times New Roman" w:hAnsi="Times New Roman"/>
          <w:sz w:val="28"/>
          <w:szCs w:val="28"/>
        </w:rPr>
        <w:t xml:space="preserve">: </w:t>
      </w:r>
    </w:p>
    <w:p w:rsidR="003C55D9" w:rsidRPr="000341C9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>- налоговая декларация по упрощенной системе налогообложения;</w:t>
      </w:r>
    </w:p>
    <w:p w:rsidR="003C55D9" w:rsidRPr="000341C9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единый расчет по страховым взносам - ежеквартально;</w:t>
      </w:r>
    </w:p>
    <w:p w:rsidR="003C55D9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41C9">
        <w:rPr>
          <w:rFonts w:ascii="Times New Roman" w:hAnsi="Times New Roman"/>
          <w:sz w:val="28"/>
          <w:szCs w:val="28"/>
        </w:rPr>
        <w:t>сведения о доходах физических лиц по формам 2-НДФЛ, 6-НДФЛ</w:t>
      </w:r>
      <w:r>
        <w:rPr>
          <w:rFonts w:ascii="Times New Roman" w:hAnsi="Times New Roman"/>
          <w:sz w:val="28"/>
          <w:szCs w:val="28"/>
        </w:rPr>
        <w:t xml:space="preserve"> - ежеквартально</w:t>
      </w:r>
      <w:r w:rsidRPr="000341C9">
        <w:rPr>
          <w:rFonts w:ascii="Times New Roman" w:hAnsi="Times New Roman"/>
          <w:sz w:val="28"/>
          <w:szCs w:val="28"/>
        </w:rPr>
        <w:t xml:space="preserve">; </w:t>
      </w:r>
    </w:p>
    <w:p w:rsidR="003C55D9" w:rsidRDefault="003C55D9" w:rsidP="003C55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71DA1">
        <w:rPr>
          <w:rFonts w:ascii="Times New Roman" w:hAnsi="Times New Roman"/>
          <w:color w:val="000000"/>
          <w:sz w:val="28"/>
          <w:szCs w:val="28"/>
        </w:rPr>
        <w:t>ерсонифицированные сведения о физлицах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DA1">
        <w:rPr>
          <w:rFonts w:ascii="Times New Roman" w:hAnsi="Times New Roman"/>
          <w:color w:val="000000"/>
          <w:sz w:val="28"/>
          <w:szCs w:val="28"/>
        </w:rPr>
        <w:t>- ежемесячно</w:t>
      </w:r>
    </w:p>
    <w:p w:rsidR="003C55D9" w:rsidRPr="00C71DA1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уведомления о НДФЛ, о </w:t>
      </w:r>
      <w:r w:rsidRPr="00FB3C4A">
        <w:rPr>
          <w:rFonts w:ascii="Times New Roman" w:hAnsi="Times New Roman"/>
          <w:color w:val="000000"/>
          <w:sz w:val="28"/>
          <w:szCs w:val="28"/>
        </w:rPr>
        <w:t>страховых взносах, об авансовом платеже по УСН</w:t>
      </w:r>
      <w:r>
        <w:rPr>
          <w:rFonts w:ascii="Times New Roman" w:hAnsi="Times New Roman"/>
          <w:color w:val="000000"/>
          <w:sz w:val="28"/>
          <w:szCs w:val="28"/>
        </w:rPr>
        <w:t xml:space="preserve"> - ежемесячно, кроме квартальных отчетов</w:t>
      </w:r>
    </w:p>
    <w:p w:rsidR="003C55D9" w:rsidRPr="000341C9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 xml:space="preserve">- упрощенная бухгалтерская отчетность. </w:t>
      </w:r>
    </w:p>
    <w:p w:rsidR="003C55D9" w:rsidRDefault="003C55D9" w:rsidP="003C55D9">
      <w:pPr>
        <w:spacing w:after="0" w:line="276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</w:p>
    <w:p w:rsidR="003C55D9" w:rsidRPr="00C71DA1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>В Социальный фонд России были предоставлены отчеты по формам: ЕФС-1 с разд. 2 (замена 4-ФСС), ЕФС-1 с разд. 1</w:t>
      </w:r>
    </w:p>
    <w:p w:rsidR="003C55D9" w:rsidRPr="00C71DA1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 xml:space="preserve">В течение 2023 года ежеквартально сдавалась отчетность в инспекцию федеральной налоговой службы, Социальный Фонд России, органы статистики. </w:t>
      </w:r>
    </w:p>
    <w:p w:rsidR="003C55D9" w:rsidRPr="00C71DA1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>Уплата налогов и сдача отчетности производилась в соответствии с установленными сроками.</w:t>
      </w:r>
      <w:r>
        <w:rPr>
          <w:rFonts w:ascii="Times New Roman" w:hAnsi="Times New Roman"/>
          <w:sz w:val="28"/>
          <w:szCs w:val="28"/>
        </w:rPr>
        <w:t xml:space="preserve"> Сальдо ЕНС на 25.11.2023 положительное, задолженность по уплате налогов и вносов отсутствует.</w:t>
      </w:r>
    </w:p>
    <w:p w:rsidR="003C55D9" w:rsidRPr="00C71DA1" w:rsidRDefault="003C55D9" w:rsidP="003C55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 xml:space="preserve">Бухгалтерская отчетность Ассоциации за 2023 год подготовлена в соответствии с российскими стандартами ведения бухгалтерского учета и включает: </w:t>
      </w:r>
    </w:p>
    <w:p w:rsidR="003C55D9" w:rsidRPr="00C71DA1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>- бухгалтерский баланс;</w:t>
      </w:r>
    </w:p>
    <w:p w:rsidR="003C55D9" w:rsidRPr="00C71DA1" w:rsidRDefault="003C55D9" w:rsidP="003C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DA1">
        <w:rPr>
          <w:rFonts w:ascii="Times New Roman" w:hAnsi="Times New Roman"/>
          <w:sz w:val="28"/>
          <w:szCs w:val="28"/>
        </w:rPr>
        <w:t>- отчет о целевом использовании полученных средств.</w:t>
      </w:r>
    </w:p>
    <w:p w:rsidR="003C55D9" w:rsidRPr="00C71DA1" w:rsidRDefault="003C55D9" w:rsidP="003C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5D9" w:rsidRPr="000341C9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1C9">
        <w:rPr>
          <w:rFonts w:ascii="Times New Roman" w:hAnsi="Times New Roman"/>
          <w:sz w:val="28"/>
          <w:szCs w:val="28"/>
        </w:rPr>
        <w:t>Основными источниками финансирования деятельности Ассоциации за отчетные периоды являются: ежегодные членские взносы и субсидия в целях финансового обеспечения затрат, связанных с деятельностью по содействию развития местного самоуправления на территории Республики Карелия, выделяемая в соответствии с Законом Республики Карелия от 27 мая 2019 г</w:t>
      </w:r>
      <w:r>
        <w:rPr>
          <w:rFonts w:ascii="Times New Roman" w:hAnsi="Times New Roman"/>
          <w:sz w:val="28"/>
          <w:szCs w:val="28"/>
        </w:rPr>
        <w:t>ода</w:t>
      </w:r>
      <w:r w:rsidRPr="000341C9">
        <w:rPr>
          <w:rFonts w:ascii="Times New Roman" w:hAnsi="Times New Roman"/>
          <w:sz w:val="28"/>
          <w:szCs w:val="28"/>
        </w:rPr>
        <w:t xml:space="preserve"> № 2373-ЗРК «О полномочиях органов государственной власти Республики Карелия по взаимодействию с Ассоциацией «Совет муниципальных образований Республики Карелия». </w:t>
      </w:r>
      <w:proofErr w:type="gramEnd"/>
    </w:p>
    <w:p w:rsidR="003C55D9" w:rsidRDefault="003C55D9" w:rsidP="003C55D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</w:p>
    <w:p w:rsidR="003C55D9" w:rsidRDefault="003C55D9" w:rsidP="003C55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  <w:r w:rsidRPr="00CE2947">
        <w:rPr>
          <w:rFonts w:ascii="Times New Roman" w:eastAsia="Times New Roman" w:hAnsi="Times New Roman"/>
          <w:sz w:val="28"/>
          <w:szCs w:val="28"/>
          <w:shd w:val="clear" w:color="auto" w:fill="FFFF00"/>
        </w:rPr>
        <w:lastRenderedPageBreak/>
        <w:t>Общая сумма взносов, начисленных в 2023 году, составляет 702 070 рублей 50 копеек. Размер взносов установлен решением Общего собрания от 2 декабря 2022 года.</w:t>
      </w: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 xml:space="preserve"> </w:t>
      </w:r>
    </w:p>
    <w:p w:rsidR="003C55D9" w:rsidRPr="00F35DCC" w:rsidRDefault="003C55D9" w:rsidP="003C55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</w:rPr>
        <w:t>Ф</w:t>
      </w:r>
      <w:r w:rsidRPr="00F35DCC">
        <w:rPr>
          <w:rFonts w:ascii="Times New Roman" w:eastAsia="Times New Roman" w:hAnsi="Times New Roman"/>
          <w:sz w:val="28"/>
          <w:szCs w:val="28"/>
          <w:shd w:val="clear" w:color="auto" w:fill="FFFF00"/>
        </w:rPr>
        <w:t>актически размер взносов с 2019 года не менялся: 50 копеек с человека платит Администрация Петрозаводского ГО и по 2 рубля – все остальные администрации муниципальных районов (округов).</w:t>
      </w:r>
    </w:p>
    <w:p w:rsidR="003C55D9" w:rsidRPr="000341C9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1C9">
        <w:rPr>
          <w:rFonts w:ascii="Times New Roman" w:hAnsi="Times New Roman"/>
          <w:sz w:val="28"/>
          <w:szCs w:val="28"/>
        </w:rPr>
        <w:t>В 2023 году на расчетный счет Ассоциации поступили членские взносы за 2023 год – 520,8 тыс. руб. и субсидия Министерства национальной и региональной политики Республики Карелия – 1,5 млн. рублей).</w:t>
      </w:r>
      <w:proofErr w:type="gramEnd"/>
    </w:p>
    <w:p w:rsidR="003C55D9" w:rsidRPr="00C53DA9" w:rsidRDefault="003C55D9" w:rsidP="003C55D9">
      <w:pPr>
        <w:jc w:val="center"/>
        <w:rPr>
          <w:rFonts w:ascii="Times New Roman" w:hAnsi="Times New Roman"/>
          <w:sz w:val="28"/>
          <w:szCs w:val="28"/>
        </w:rPr>
      </w:pPr>
      <w:r w:rsidRPr="00C53DA9">
        <w:rPr>
          <w:rFonts w:ascii="Times New Roman" w:hAnsi="Times New Roman"/>
          <w:sz w:val="28"/>
          <w:szCs w:val="28"/>
        </w:rPr>
        <w:t>Долги по взносам составляют: 927,4 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9"/>
        <w:gridCol w:w="4962"/>
      </w:tblGrid>
      <w:tr w:rsidR="003C55D9" w:rsidRPr="00C53DA9" w:rsidTr="00B50F2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Петрозаводский городской  округ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698 022,50</w:t>
            </w:r>
          </w:p>
        </w:tc>
      </w:tr>
      <w:tr w:rsidR="003C55D9" w:rsidRPr="00C53DA9" w:rsidTr="00B50F2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Сегежский МР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75 812,00</w:t>
            </w:r>
          </w:p>
        </w:tc>
      </w:tr>
      <w:tr w:rsidR="003C55D9" w:rsidRPr="00C53DA9" w:rsidTr="00B50F2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DA9">
              <w:rPr>
                <w:rFonts w:ascii="Times New Roman" w:hAnsi="Times New Roman"/>
                <w:sz w:val="28"/>
                <w:szCs w:val="28"/>
              </w:rPr>
              <w:t>Кондопожский</w:t>
            </w:r>
            <w:proofErr w:type="spellEnd"/>
            <w:r w:rsidRPr="00C53DA9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153 576,00</w:t>
            </w:r>
          </w:p>
        </w:tc>
      </w:tr>
      <w:tr w:rsidR="003C55D9" w:rsidRPr="00C53DA9" w:rsidTr="00B50F2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5D9" w:rsidRPr="00C53DA9" w:rsidRDefault="003C55D9" w:rsidP="00B5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A9">
              <w:rPr>
                <w:rFonts w:ascii="Times New Roman" w:hAnsi="Times New Roman"/>
                <w:sz w:val="28"/>
                <w:szCs w:val="28"/>
              </w:rPr>
              <w:t>927410,50</w:t>
            </w:r>
          </w:p>
        </w:tc>
      </w:tr>
    </w:tbl>
    <w:p w:rsidR="003C55D9" w:rsidRDefault="003C55D9" w:rsidP="003C55D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</w:p>
    <w:p w:rsidR="003C55D9" w:rsidRPr="0023221C" w:rsidRDefault="003C55D9" w:rsidP="003C55D9">
      <w:pPr>
        <w:jc w:val="both"/>
        <w:rPr>
          <w:rFonts w:ascii="Times New Roman" w:hAnsi="Times New Roman"/>
          <w:sz w:val="28"/>
          <w:szCs w:val="28"/>
        </w:rPr>
      </w:pPr>
      <w:r w:rsidRPr="0023221C">
        <w:rPr>
          <w:rFonts w:ascii="Times New Roman" w:hAnsi="Times New Roman"/>
          <w:sz w:val="28"/>
          <w:szCs w:val="28"/>
        </w:rPr>
        <w:t xml:space="preserve">Средства субсидии в 2023 году направлялись: </w:t>
      </w:r>
    </w:p>
    <w:p w:rsidR="003C55D9" w:rsidRPr="0023221C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21C">
        <w:rPr>
          <w:rFonts w:ascii="Times New Roman" w:hAnsi="Times New Roman"/>
          <w:sz w:val="28"/>
          <w:szCs w:val="28"/>
        </w:rPr>
        <w:t>- Обеспечение деяте</w:t>
      </w:r>
      <w:r>
        <w:rPr>
          <w:rFonts w:ascii="Times New Roman" w:hAnsi="Times New Roman"/>
          <w:sz w:val="28"/>
          <w:szCs w:val="28"/>
        </w:rPr>
        <w:t xml:space="preserve">льности Ассоциации: </w:t>
      </w:r>
      <w:r w:rsidRPr="0023221C">
        <w:rPr>
          <w:rFonts w:ascii="Times New Roman" w:hAnsi="Times New Roman"/>
          <w:sz w:val="28"/>
          <w:szCs w:val="28"/>
        </w:rPr>
        <w:t>оплату труда специалистов Ассоциации, ориентированного на содействие развитию местного самоуправления на территории Республики Карелия</w:t>
      </w:r>
    </w:p>
    <w:p w:rsidR="003C55D9" w:rsidRDefault="003C55D9" w:rsidP="003C55D9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3C55D9" w:rsidRPr="000341C9" w:rsidRDefault="003C55D9" w:rsidP="003C55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1C9">
        <w:rPr>
          <w:rFonts w:ascii="Times New Roman" w:hAnsi="Times New Roman"/>
          <w:sz w:val="28"/>
          <w:szCs w:val="28"/>
        </w:rPr>
        <w:t>На основании рассмотренных документов за 2023 год, Ревизионная комиссия заключает, что расходование финансовых средств Ассоциации в 2023 году производилось в соответствии с уставными целями и задачами Ассоциации, решениями Правления и Общего Собрания членов Ассоциации в соответствии с утвержденными сметами на 2023 год.</w:t>
      </w:r>
    </w:p>
    <w:p w:rsidR="003C55D9" w:rsidRDefault="003C55D9" w:rsidP="003C55D9">
      <w:pPr>
        <w:jc w:val="both"/>
      </w:pPr>
    </w:p>
    <w:p w:rsidR="003C55D9" w:rsidRDefault="003C55D9" w:rsidP="00B82F83">
      <w:pPr>
        <w:pStyle w:val="a3"/>
        <w:widowControl w:val="0"/>
        <w:tabs>
          <w:tab w:val="left" w:pos="0"/>
          <w:tab w:val="left" w:pos="1276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55D9" w:rsidRDefault="003C55D9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0E1C49" w:rsidRPr="0042719B" w:rsidRDefault="000F2511" w:rsidP="000E1C49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28" style="width:0;height:1.5pt" o:hralign="center" o:hrstd="t" o:hr="t" fillcolor="#a0a0a0" stroked="f"/>
        </w:pict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C49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ОБЩЕЕ СОБРАНИЕ АССОЦИАЦИИ</w:t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E1C49" w:rsidRPr="00267B92" w:rsidRDefault="000E1C49" w:rsidP="000E1C49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C49" w:rsidRPr="0042719B" w:rsidRDefault="000E1C49" w:rsidP="000E1C49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Петрозаводск </w:t>
      </w:r>
    </w:p>
    <w:p w:rsidR="000E1C49" w:rsidRPr="0042719B" w:rsidRDefault="000E1C49" w:rsidP="000E1C49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0E1C49" w:rsidRPr="003C12FA" w:rsidRDefault="000E1C49" w:rsidP="000E1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Устава </w:t>
      </w:r>
    </w:p>
    <w:p w:rsidR="000E1C49" w:rsidRPr="003C12FA" w:rsidRDefault="000E1C49" w:rsidP="000E1C49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«Совет </w:t>
      </w:r>
      <w:proofErr w:type="gramStart"/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E1C49" w:rsidRPr="003C12FA" w:rsidRDefault="000E1C49" w:rsidP="000E1C49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образований Республики Карелия»</w:t>
      </w:r>
    </w:p>
    <w:p w:rsidR="000E1C49" w:rsidRPr="003C12FA" w:rsidRDefault="000E1C49" w:rsidP="000E1C49">
      <w:pPr>
        <w:widowControl w:val="0"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>в новой редакции</w:t>
      </w:r>
    </w:p>
    <w:p w:rsidR="000E1C49" w:rsidRPr="003C12FA" w:rsidRDefault="000E1C49" w:rsidP="000E1C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Pr="003C12FA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6 Устава Ассоциации «Совет муниципальных образований Республики Карелия» Общее Собрание </w:t>
      </w:r>
    </w:p>
    <w:p w:rsidR="000E1C49" w:rsidRPr="003C12FA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Pr="003C12FA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0E1C49" w:rsidRPr="003C12FA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C49" w:rsidRPr="003C12FA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Устав Ассоциации «Совет муниципальных образований Республики Карелия» и принять его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№5)</w:t>
      </w:r>
      <w:r w:rsidRPr="003C1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1C49" w:rsidRPr="0042719B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E1C49" w:rsidRPr="0042719B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8C9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8C9">
        <w:rPr>
          <w:rFonts w:ascii="Times New Roman" w:eastAsia="Times New Roman" w:hAnsi="Times New Roman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228C9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Pr="003228C9"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0E1C49" w:rsidRPr="003228C9" w:rsidRDefault="000E1C49" w:rsidP="000E1C49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2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0E1C49" w:rsidRPr="003C12FA" w:rsidRDefault="000E1C49" w:rsidP="000E1C4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Pr="0042719B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C49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C49" w:rsidRPr="00B9533B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 w:rsidRPr="00B9533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№5</w:t>
      </w:r>
    </w:p>
    <w:p w:rsidR="000E1C49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 w:rsidRPr="005C4A0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 xml:space="preserve">решению №5 </w:t>
      </w:r>
      <w:r w:rsidRPr="005C4A0C">
        <w:rPr>
          <w:rFonts w:ascii="Times New Roman" w:eastAsia="Times New Roman" w:hAnsi="Times New Roman"/>
          <w:lang w:eastAsia="ru-RU"/>
        </w:rPr>
        <w:t xml:space="preserve">Общего Собрания </w:t>
      </w:r>
    </w:p>
    <w:p w:rsidR="000E1C49" w:rsidRPr="005C4A0C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 w:rsidRPr="005C4A0C">
        <w:rPr>
          <w:rFonts w:ascii="Times New Roman" w:eastAsia="Times New Roman" w:hAnsi="Times New Roman"/>
          <w:lang w:eastAsia="ru-RU"/>
        </w:rPr>
        <w:t>членов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C4A0C">
        <w:rPr>
          <w:rFonts w:ascii="Times New Roman" w:eastAsia="Times New Roman" w:hAnsi="Times New Roman"/>
          <w:lang w:eastAsia="ru-RU"/>
        </w:rPr>
        <w:t xml:space="preserve">Ассоциации  </w:t>
      </w:r>
    </w:p>
    <w:p w:rsidR="000E1C49" w:rsidRPr="0042719B" w:rsidRDefault="000E1C49" w:rsidP="000E1C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4A0C">
        <w:rPr>
          <w:rFonts w:ascii="Times New Roman" w:eastAsia="Times New Roman" w:hAnsi="Times New Roman"/>
          <w:lang w:eastAsia="ru-RU"/>
        </w:rPr>
        <w:t>от 29 ноября 2023 года</w:t>
      </w:r>
    </w:p>
    <w:p w:rsidR="000E1C49" w:rsidRPr="0042719B" w:rsidRDefault="000E1C49" w:rsidP="000E1C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Pr="0042719B" w:rsidRDefault="000E1C49" w:rsidP="000E1C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C49" w:rsidRPr="0042719B" w:rsidRDefault="000E1C49" w:rsidP="000E1C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19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2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Устав Ассоциации «Совет муниципальных образований Республики Карелия»</w:t>
      </w:r>
    </w:p>
    <w:p w:rsidR="000E1C49" w:rsidRPr="0042719B" w:rsidRDefault="000E1C49" w:rsidP="000E1C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Pr="0042719B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татью 1 «Общие положения» </w:t>
      </w:r>
      <w:r w:rsidRPr="0042719B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C49" w:rsidRPr="005C4A0C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>«Ассоциация «Совет муниципальных образований Республики Карелия» имеет символику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>Символика Ассоциации «Совет муниципальных образований Республики Карелия» представлена:</w:t>
      </w:r>
    </w:p>
    <w:p w:rsidR="000E1C49" w:rsidRPr="00BF6D59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 xml:space="preserve">- прямоугольным рисунком в вертикальной ориентации (рисунок 1), на котором схематично изображены три развивающиеся ленты, выполненные в трех </w:t>
      </w:r>
      <w:proofErr w:type="spellStart"/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>дифферентных</w:t>
      </w:r>
      <w:proofErr w:type="spellEnd"/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цветах (сверху вниз: оранжевый, зел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>ный, синий), с обозначением под композицией из развивающихся лент сокращ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>нного наименования организации: АСМО Республики Карелия.</w:t>
      </w:r>
    </w:p>
    <w:p w:rsidR="000E1C49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 xml:space="preserve">- прямоугольным рисунком в горизонтальной ориентации (рисунок 2), на котором схематично изображены три развивающиеся ленты, выполненные в трех </w:t>
      </w:r>
      <w:proofErr w:type="spellStart"/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>дифферентных</w:t>
      </w:r>
      <w:proofErr w:type="spellEnd"/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цветах (сверху вниз: оранжевый, зел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F6D59">
        <w:rPr>
          <w:rFonts w:ascii="Times New Roman" w:eastAsia="Times New Roman" w:hAnsi="Times New Roman"/>
          <w:sz w:val="28"/>
          <w:szCs w:val="28"/>
          <w:lang w:eastAsia="ru-RU"/>
        </w:rPr>
        <w:t xml:space="preserve">ный, синий), с обозначением под композицией из развивающихся лент полного наименования организации: Ассоциации «Совет муниципальных образований Республики Карелия» </w:t>
      </w:r>
    </w:p>
    <w:p w:rsidR="000E1C49" w:rsidRPr="005C4A0C" w:rsidRDefault="000E1C49" w:rsidP="000E1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Символика</w:t>
      </w: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«Совет муниципальных образований Республики Карелия» может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яться в одноцветном изображении</w:t>
      </w:r>
      <w:r w:rsidRPr="005C4A0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1C49" w:rsidRPr="0042719B" w:rsidRDefault="000E1C49" w:rsidP="000E1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C49" w:rsidRDefault="000E1C49" w:rsidP="000E1C49"/>
    <w:p w:rsidR="000E1C49" w:rsidRDefault="000E1C49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47D75" w:rsidRPr="00DF6897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897">
        <w:rPr>
          <w:rFonts w:ascii="Times New Roman" w:hAnsi="Times New Roman"/>
          <w:b/>
          <w:color w:val="000000"/>
          <w:sz w:val="28"/>
          <w:szCs w:val="28"/>
        </w:rPr>
        <w:lastRenderedPageBreak/>
        <w:t>АССОЦИАЦИЯ</w:t>
      </w:r>
    </w:p>
    <w:p w:rsidR="00A47D75" w:rsidRPr="00DF6897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897">
        <w:rPr>
          <w:rFonts w:ascii="Times New Roman" w:hAnsi="Times New Roman"/>
          <w:b/>
          <w:color w:val="000000"/>
          <w:sz w:val="28"/>
          <w:szCs w:val="28"/>
        </w:rPr>
        <w:t xml:space="preserve">«Совет муниципальных образований Республики Карелия» </w:t>
      </w:r>
    </w:p>
    <w:p w:rsidR="00A47D75" w:rsidRPr="00DF6897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897">
        <w:rPr>
          <w:rFonts w:ascii="Times New Roman" w:hAnsi="Times New Roman"/>
          <w:b/>
          <w:color w:val="000000"/>
          <w:sz w:val="28"/>
          <w:szCs w:val="28"/>
        </w:rPr>
        <w:t>(АСМО РК)</w:t>
      </w:r>
    </w:p>
    <w:p w:rsidR="00A47D75" w:rsidRPr="00DF6897" w:rsidRDefault="000F2511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A47D75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D75" w:rsidRPr="00E91F95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О Б Щ Е </w:t>
      </w:r>
      <w:proofErr w:type="spellStart"/>
      <w:proofErr w:type="gramStart"/>
      <w:r w:rsidRPr="00E91F95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proofErr w:type="gram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  С О Б Р А Н И Е   А С </w:t>
      </w:r>
      <w:proofErr w:type="spellStart"/>
      <w:r w:rsidRPr="00E91F95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О Ц И А Ц И </w:t>
      </w:r>
      <w:proofErr w:type="spellStart"/>
      <w:r w:rsidRPr="00E91F95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</w:p>
    <w:p w:rsidR="00A47D75" w:rsidRPr="00E91F95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D75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D75" w:rsidRPr="00E91F95" w:rsidRDefault="00A47D75" w:rsidP="00A47D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91F95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E91F95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A47D75" w:rsidRDefault="00A47D75" w:rsidP="00A47D75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A47D75" w:rsidRPr="008F5E4C" w:rsidRDefault="00A47D75" w:rsidP="00A47D75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1F95">
        <w:rPr>
          <w:rFonts w:ascii="Times New Roman" w:hAnsi="Times New Roman"/>
          <w:color w:val="000000"/>
          <w:sz w:val="28"/>
          <w:szCs w:val="28"/>
        </w:rPr>
        <w:t>29 ноября 2023 года</w:t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</w:r>
      <w:r w:rsidRPr="00E91F9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№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A47D75" w:rsidRDefault="00A47D75" w:rsidP="00A47D75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7D75" w:rsidRPr="00E91F95" w:rsidRDefault="00A47D75" w:rsidP="00A47D75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1F95"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A47D75" w:rsidRPr="00E91F95" w:rsidRDefault="00A47D75" w:rsidP="00A47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«Об исключении муниципальных образований «Беломорское городское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Летнереченское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Сосновецкое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Сумпосадское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Питкярантское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Импилахтинское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Ляскельское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Салминское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Харлуское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поселение», «Сегежское городское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Надвоицкое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поселение», «Валдайское сельское поселение»,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Идельское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Поповпорожское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Чернопорожское</w:t>
      </w:r>
      <w:proofErr w:type="spellEnd"/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из состава Ассоциация «Совет муниципальных образований Республики Карелия»</w:t>
      </w:r>
      <w:proofErr w:type="gramEnd"/>
    </w:p>
    <w:p w:rsidR="00A47D75" w:rsidRPr="00E91F95" w:rsidRDefault="00A47D75" w:rsidP="00A4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75" w:rsidRDefault="00A47D75" w:rsidP="00A47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7D75" w:rsidRPr="00E91F95" w:rsidRDefault="00A47D75" w:rsidP="00A47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Законом Республики Карелия от 22 декабря 2022 г. N 2789-ЗРК «О муниципальных округах в Республике Карелия» (с изменениями и дополнениями) </w:t>
      </w:r>
      <w:r w:rsidRPr="00A76C9F">
        <w:rPr>
          <w:rFonts w:ascii="Times New Roman" w:eastAsia="Times New Roman" w:hAnsi="Times New Roman"/>
          <w:sz w:val="28"/>
          <w:szCs w:val="28"/>
          <w:lang w:eastAsia="ru-RU"/>
        </w:rPr>
        <w:t>и на основании пункта 3 статьи 6 Устава</w:t>
      </w: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Общее собрание</w:t>
      </w: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A47D75" w:rsidRPr="00E91F95" w:rsidRDefault="00A47D75" w:rsidP="00A47D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D75" w:rsidRPr="00E91F95" w:rsidRDefault="00A47D75" w:rsidP="00A47D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A47D75" w:rsidRPr="00E91F95" w:rsidRDefault="00A47D75" w:rsidP="00A47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D7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1. </w:t>
      </w:r>
      <w:proofErr w:type="gram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Исключить из состава членов Ассоциации «Совет муниципальных образований Республики Карелия» муниципальные образования «Беломорское городское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Летнереченское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Сосновецкое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Сумпосадское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Питкярантское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Импилахтинское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Ляскельское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Салминское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Харлуское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«Сегежское городское 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Надвоицкое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поселение», «Валдайское сельское </w:t>
      </w: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поселение»,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Идельское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Поповпорожское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>Чернопорожское</w:t>
      </w:r>
      <w:proofErr w:type="spellEnd"/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  <w:proofErr w:type="gramEnd"/>
    </w:p>
    <w:p w:rsidR="00A47D75" w:rsidRPr="00E91F9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7D7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Считать правопреемником муниципальных образований «Беломорское городское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Летнереченское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Сосновецкое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Сумпосадское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</w:t>
      </w:r>
      <w:r w:rsidRPr="00E91F9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муниципальное образование «Беломорский муниципальный округ»</w:t>
      </w: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7D75" w:rsidRPr="00E91F9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7D7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3. Считать правопреемником муниципальных образований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Питкярантское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Импилахтинское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Ляскельское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Салминское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Харлуское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– муниципальное образование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Питкярантский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округ».</w:t>
      </w:r>
    </w:p>
    <w:p w:rsidR="00A47D75" w:rsidRPr="00E91F9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7D75" w:rsidRPr="00E91F95" w:rsidRDefault="00A47D75" w:rsidP="00A47D7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4.</w:t>
      </w:r>
      <w:r w:rsidRPr="00E91F95">
        <w:rPr>
          <w:sz w:val="28"/>
          <w:szCs w:val="28"/>
        </w:rPr>
        <w:t xml:space="preserve"> </w:t>
      </w:r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Считать правопреемником муниципальных образований «Сегежское городское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Надвоицкое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поселение», «Валдайское сельское поселение»,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Идельское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Поповпорожское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«</w:t>
      </w:r>
      <w:proofErr w:type="spellStart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>Чернопорожское</w:t>
      </w:r>
      <w:proofErr w:type="spellEnd"/>
      <w:r w:rsidRPr="00E91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– муниципальное образование «Сегежский муниципальный округ».</w:t>
      </w:r>
    </w:p>
    <w:p w:rsidR="00A47D75" w:rsidRDefault="00A47D75" w:rsidP="00A47D7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7D75" w:rsidRDefault="00A47D75" w:rsidP="00A47D7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EC6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EC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6EC6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 w:rsidRPr="006B6EC6"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A47D75" w:rsidRPr="006B6EC6" w:rsidRDefault="00A47D75" w:rsidP="00A47D75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A47D75" w:rsidRPr="006B6EC6" w:rsidRDefault="00A47D75" w:rsidP="00A47D75"/>
    <w:p w:rsidR="00A47D75" w:rsidRPr="00E91F95" w:rsidRDefault="00A47D75" w:rsidP="00A47D75">
      <w:pPr>
        <w:rPr>
          <w:sz w:val="28"/>
          <w:szCs w:val="28"/>
        </w:rPr>
      </w:pPr>
    </w:p>
    <w:p w:rsidR="00A47D75" w:rsidRDefault="00A47D75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6F2BC2" w:rsidRPr="0042719B" w:rsidRDefault="000F2511" w:rsidP="006F2BC2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30" style="width:0;height:1.5pt" o:hralign="center" o:hrstd="t" o:hr="t" fillcolor="#a0a0a0" stroked="f"/>
        </w:pic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2BC2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ОБЩЕЕ СОБРАНИЕ АССОЦИАЦИИ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F2BC2" w:rsidRPr="00B85EB6" w:rsidRDefault="006F2BC2" w:rsidP="006F2BC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Петрозаводск </w:t>
      </w:r>
    </w:p>
    <w:p w:rsidR="006F2BC2" w:rsidRPr="0042719B" w:rsidRDefault="006F2BC2" w:rsidP="006F2BC2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6F2BC2" w:rsidRPr="00AA06F5" w:rsidRDefault="006F2BC2" w:rsidP="006F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ротации членов Правления </w:t>
      </w:r>
    </w:p>
    <w:p w:rsidR="006F2BC2" w:rsidRPr="00AA06F5" w:rsidRDefault="006F2BC2" w:rsidP="006F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«Совет </w:t>
      </w:r>
      <w:proofErr w:type="gramStart"/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2BC2" w:rsidRPr="00AA06F5" w:rsidRDefault="006F2BC2" w:rsidP="006F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6F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образований Республики Карелия»</w:t>
      </w:r>
    </w:p>
    <w:p w:rsidR="006F2BC2" w:rsidRPr="0042719B" w:rsidRDefault="006F2BC2" w:rsidP="006F2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BC2" w:rsidRPr="000C727C" w:rsidRDefault="006F2BC2" w:rsidP="006F2BC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7 Устава Ассоциации «Совет муниципальных образований Республики Карелия» Общее Собрание </w:t>
      </w:r>
    </w:p>
    <w:p w:rsidR="006F2BC2" w:rsidRPr="000C727C" w:rsidRDefault="006F2BC2" w:rsidP="006F2B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0C727C" w:rsidRDefault="006F2BC2" w:rsidP="006F2B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6F2BC2" w:rsidRPr="000C727C" w:rsidRDefault="006F2BC2" w:rsidP="006F2B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BC2" w:rsidRPr="000C727C" w:rsidRDefault="006F2BC2" w:rsidP="006F2B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>Исключить из состава Правления «Ассоциация «Совет муниципальных образований Республики Карелия» в связи с досрочным прекращением полномочий члена Правления:</w:t>
      </w:r>
    </w:p>
    <w:p w:rsidR="006F2BC2" w:rsidRPr="000C727C" w:rsidRDefault="006F2BC2" w:rsidP="006F2B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Болгова</w:t>
      </w:r>
      <w:proofErr w:type="spellEnd"/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Олега Владимировича,</w:t>
      </w:r>
    </w:p>
    <w:p w:rsidR="006F2BC2" w:rsidRPr="000C727C" w:rsidRDefault="006F2BC2" w:rsidP="006F2B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Булавцеву</w:t>
      </w:r>
      <w:proofErr w:type="spellEnd"/>
      <w:r w:rsidRPr="000C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Валентину Ильиничну.</w:t>
      </w:r>
    </w:p>
    <w:p w:rsidR="006F2BC2" w:rsidRPr="000C727C" w:rsidRDefault="006F2BC2" w:rsidP="006F2BC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C2" w:rsidRPr="000C727C" w:rsidRDefault="006F2BC2" w:rsidP="006F2BC2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>Избрать в состав Правления Ассоциации «Совет муниципальных образований Республики Карелия»:</w:t>
      </w:r>
    </w:p>
    <w:p w:rsidR="006F2BC2" w:rsidRPr="000C727C" w:rsidRDefault="006F2BC2" w:rsidP="006F2BC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-  Гришину Оксану Александровну, главу </w:t>
      </w:r>
      <w:proofErr w:type="spellStart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>Пяльского</w:t>
      </w:r>
      <w:proofErr w:type="spellEnd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председателя Совета </w:t>
      </w:r>
      <w:proofErr w:type="spellStart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>Пудожского</w:t>
      </w:r>
      <w:proofErr w:type="spellEnd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F2BC2" w:rsidRPr="000C727C" w:rsidRDefault="006F2BC2" w:rsidP="006F2BC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- Петрова Романа Витальевича, главу </w:t>
      </w:r>
      <w:proofErr w:type="spellStart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>Суоярвского</w:t>
      </w:r>
      <w:proofErr w:type="spellEnd"/>
      <w:r w:rsidRPr="000C72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6F2BC2" w:rsidRPr="000C727C" w:rsidRDefault="006F2BC2" w:rsidP="006F2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0C727C" w:rsidRDefault="006F2BC2" w:rsidP="006F2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0C727C" w:rsidRDefault="006F2BC2" w:rsidP="006F2B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>членов Ассоциации</w:t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В.Н. </w:t>
      </w:r>
      <w:proofErr w:type="spellStart"/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>Секретарь Общего Собрания</w:t>
      </w:r>
    </w:p>
    <w:p w:rsidR="006F2BC2" w:rsidRPr="008B0AD0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>членов Ассоциации</w:t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0AD0">
        <w:rPr>
          <w:rFonts w:ascii="Times New Roman" w:eastAsia="Times New Roman" w:hAnsi="Times New Roman"/>
          <w:sz w:val="28"/>
          <w:szCs w:val="28"/>
          <w:lang w:eastAsia="ru-RU"/>
        </w:rPr>
        <w:tab/>
        <w:t>О.А. Бурак</w:t>
      </w:r>
    </w:p>
    <w:p w:rsidR="006F2BC2" w:rsidRPr="000C727C" w:rsidRDefault="006F2BC2" w:rsidP="006F2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6F2BC2" w:rsidRPr="0042719B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6F2BC2" w:rsidRPr="0042719B" w:rsidRDefault="000F2511" w:rsidP="006F2BC2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31" style="width:0;height:1.5pt" o:hralign="center" o:hrstd="t" o:hr="t" fillcolor="#a0a0a0" stroked="f"/>
        </w:pict>
      </w:r>
    </w:p>
    <w:p w:rsidR="006F2BC2" w:rsidRPr="001A3816" w:rsidRDefault="006F2BC2" w:rsidP="006F2BC2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2BC2" w:rsidRPr="001A3816" w:rsidRDefault="006F2BC2" w:rsidP="006F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О Б Щ Е </w:t>
      </w:r>
      <w:proofErr w:type="spellStart"/>
      <w:proofErr w:type="gramStart"/>
      <w:r w:rsidRPr="001A3816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proofErr w:type="gram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  С О Б Р А Н И Е   ЧЛЕНОВ    А С </w:t>
      </w:r>
      <w:proofErr w:type="spellStart"/>
      <w:r w:rsidRPr="001A3816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О Ц И А Ц И </w:t>
      </w:r>
      <w:proofErr w:type="spellStart"/>
      <w:r w:rsidRPr="001A3816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</w:p>
    <w:p w:rsidR="006F2BC2" w:rsidRPr="001A3816" w:rsidRDefault="006F2BC2" w:rsidP="006F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2BC2" w:rsidRPr="001A3816" w:rsidRDefault="006F2BC2" w:rsidP="006F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A3816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6F2BC2" w:rsidRPr="001A3816" w:rsidRDefault="006F2BC2" w:rsidP="006F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2BC2" w:rsidRPr="001A3816" w:rsidRDefault="006F2BC2" w:rsidP="006F2B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BC2" w:rsidRPr="001A3816" w:rsidRDefault="006F2BC2" w:rsidP="006F2BC2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A381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A38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 w:rsidRPr="001A3816">
        <w:rPr>
          <w:rFonts w:ascii="Times New Roman" w:hAnsi="Times New Roman"/>
          <w:color w:val="000000"/>
          <w:sz w:val="28"/>
          <w:szCs w:val="28"/>
        </w:rPr>
        <w:t>бря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A381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№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6F2BC2" w:rsidRPr="001A3816" w:rsidRDefault="006F2BC2" w:rsidP="006F2BC2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816"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6F2BC2" w:rsidRPr="001A3816" w:rsidRDefault="006F2BC2" w:rsidP="006F2BC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определения размера</w:t>
      </w:r>
    </w:p>
    <w:p w:rsidR="006F2BC2" w:rsidRPr="001A3816" w:rsidRDefault="006F2BC2" w:rsidP="006F2BC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способа уплаты членских взносов </w:t>
      </w:r>
    </w:p>
    <w:p w:rsidR="006F2BC2" w:rsidRPr="001A3816" w:rsidRDefault="006F2BC2" w:rsidP="006F2BC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членами Ассоциации «Совет </w:t>
      </w:r>
      <w:proofErr w:type="gramStart"/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2BC2" w:rsidRPr="001A3816" w:rsidRDefault="006F2BC2" w:rsidP="006F2BC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образований Республики Карелия»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A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F2BC2" w:rsidRPr="001A3816" w:rsidRDefault="006F2BC2" w:rsidP="006F2BC2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BC2" w:rsidRPr="001A3816" w:rsidRDefault="006F2BC2" w:rsidP="006F2BC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статьи 6 Устава Ассоциации, Общее Собрание членов Ассоциации</w:t>
      </w:r>
    </w:p>
    <w:p w:rsidR="006F2BC2" w:rsidRDefault="006F2BC2" w:rsidP="006F2BC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1A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  <w:r w:rsidRPr="001A38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F2BC2" w:rsidRDefault="006F2BC2" w:rsidP="006F2BC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6F2BC2" w:rsidRPr="00CC2F72" w:rsidRDefault="006F2BC2" w:rsidP="006F2BC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CC2F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 вариант</w:t>
      </w:r>
    </w:p>
    <w:p w:rsidR="006F2BC2" w:rsidRPr="00CC2F72" w:rsidRDefault="006F2BC2" w:rsidP="006F2BC2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C2F72">
        <w:rPr>
          <w:rFonts w:ascii="Times New Roman" w:eastAsia="Times New Roman" w:hAnsi="Times New Roman" w:cs="Arial"/>
          <w:sz w:val="28"/>
          <w:szCs w:val="28"/>
          <w:lang w:eastAsia="ru-RU"/>
        </w:rPr>
        <w:t>1. Оставить без изменения и утвердить на 2024 год систему уплаты членских взносов членами Ассоциации, установленных р</w:t>
      </w:r>
      <w:r w:rsidRPr="00CC2F72">
        <w:rPr>
          <w:rFonts w:ascii="Times New Roman" w:eastAsia="Times New Roman" w:hAnsi="Times New Roman"/>
          <w:sz w:val="28"/>
          <w:szCs w:val="28"/>
          <w:lang w:eastAsia="ru-RU"/>
        </w:rPr>
        <w:t>ешением Общего Собрания членов Ассоциации № 7 от 14 декабря 2018 года</w:t>
      </w:r>
      <w:r w:rsidRPr="00CC2F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2019 год</w:t>
      </w:r>
      <w:r w:rsidRPr="00CC2F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2F72">
        <w:rPr>
          <w:rFonts w:ascii="Times New Roman" w:eastAsia="Times New Roman" w:hAnsi="Times New Roman" w:cs="Arial"/>
          <w:sz w:val="28"/>
          <w:szCs w:val="28"/>
          <w:lang w:eastAsia="ru-RU"/>
        </w:rPr>
        <w:t>исходя из численности населения муниципальных образований в следующих размерах:</w:t>
      </w:r>
    </w:p>
    <w:p w:rsidR="006F2BC2" w:rsidRPr="00CC2F72" w:rsidRDefault="006F2BC2" w:rsidP="006F2BC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F72">
        <w:rPr>
          <w:rFonts w:ascii="Times New Roman" w:hAnsi="Times New Roman"/>
          <w:sz w:val="28"/>
          <w:szCs w:val="28"/>
        </w:rPr>
        <w:t xml:space="preserve">1.1. Для муниципальных районов и </w:t>
      </w:r>
      <w:proofErr w:type="spellStart"/>
      <w:r w:rsidRPr="00CC2F72">
        <w:rPr>
          <w:rFonts w:ascii="Times New Roman" w:hAnsi="Times New Roman"/>
          <w:sz w:val="28"/>
          <w:szCs w:val="28"/>
        </w:rPr>
        <w:t>Костомукшского</w:t>
      </w:r>
      <w:proofErr w:type="spellEnd"/>
      <w:r w:rsidRPr="00CC2F72">
        <w:rPr>
          <w:rFonts w:ascii="Times New Roman" w:hAnsi="Times New Roman"/>
          <w:sz w:val="28"/>
          <w:szCs w:val="28"/>
        </w:rPr>
        <w:t xml:space="preserve"> городского округа в размере 2 (два) рубля;</w:t>
      </w:r>
    </w:p>
    <w:p w:rsidR="006F2BC2" w:rsidRPr="00CC2F72" w:rsidRDefault="006F2BC2" w:rsidP="006F2BC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C2F72">
        <w:rPr>
          <w:rFonts w:ascii="Times New Roman" w:eastAsia="Times New Roman" w:hAnsi="Times New Roman" w:cs="Arial"/>
          <w:sz w:val="28"/>
          <w:szCs w:val="28"/>
          <w:lang w:eastAsia="ru-RU"/>
        </w:rPr>
        <w:t>1.2. Для Петрозаводского городского округа 50 (пятьдесят) копеек.</w:t>
      </w:r>
    </w:p>
    <w:p w:rsidR="006F2BC2" w:rsidRPr="00CC2F72" w:rsidRDefault="006F2BC2" w:rsidP="006F2BC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F72">
        <w:rPr>
          <w:rFonts w:ascii="Times New Roman" w:hAnsi="Times New Roman"/>
          <w:sz w:val="28"/>
          <w:szCs w:val="28"/>
        </w:rPr>
        <w:t>2. Производить уплату ежегодного членского взноса путём перечисления денежных средств на расчётный счёт Ассоциации на основании выставленного Исполнительной дирекцией Ассоциации счета в срок до 01 сентября 2024 года.</w:t>
      </w:r>
    </w:p>
    <w:p w:rsidR="006F2BC2" w:rsidRPr="001A3816" w:rsidRDefault="006F2BC2" w:rsidP="006F2BC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F72">
        <w:rPr>
          <w:rFonts w:ascii="Times New Roman" w:hAnsi="Times New Roman"/>
          <w:sz w:val="28"/>
          <w:szCs w:val="28"/>
        </w:rPr>
        <w:t>3. Исполнительной дирекции Ассоциации довести настоящее Решение до сведения членов Ассоциации</w:t>
      </w:r>
      <w:r w:rsidRPr="00CC2F7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F2BC2" w:rsidRDefault="006F2BC2" w:rsidP="006F2BC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F2BC2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BC2" w:rsidRPr="001A3816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Председательствующий Общего Собрания</w:t>
      </w:r>
    </w:p>
    <w:p w:rsidR="006F2BC2" w:rsidRPr="001A3816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6F2BC2" w:rsidRPr="001A3816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C2" w:rsidRPr="001A3816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6F2BC2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6F2BC2" w:rsidRDefault="006F2BC2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0F2511" w:rsidRPr="0042719B" w:rsidRDefault="000F2511" w:rsidP="000F2511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АССОЦИАЦИЯ</w:t>
      </w:r>
    </w:p>
    <w:p w:rsidR="000F2511" w:rsidRPr="0042719B" w:rsidRDefault="000F2511" w:rsidP="000F2511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«Совет муниципальных образований Республики Карелия» </w:t>
      </w:r>
    </w:p>
    <w:p w:rsidR="000F2511" w:rsidRPr="0042719B" w:rsidRDefault="000F2511" w:rsidP="000F2511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719B">
        <w:rPr>
          <w:rFonts w:ascii="Times New Roman" w:eastAsia="Times New Roman" w:hAnsi="Times New Roman"/>
          <w:b/>
          <w:sz w:val="26"/>
          <w:szCs w:val="26"/>
          <w:lang w:eastAsia="ru-RU"/>
        </w:rPr>
        <w:t>(АСМО РК)</w:t>
      </w:r>
    </w:p>
    <w:p w:rsidR="000F2511" w:rsidRPr="0042719B" w:rsidRDefault="000F2511" w:rsidP="000F2511">
      <w:pPr>
        <w:widowControl w:val="0"/>
        <w:pBdr>
          <w:between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32" style="width:0;height:1.5pt" o:hralign="center" o:hrstd="t" o:hr="t" fillcolor="#a0a0a0" stroked="f"/>
        </w:pict>
      </w:r>
    </w:p>
    <w:p w:rsidR="000F2511" w:rsidRPr="001A3816" w:rsidRDefault="000F2511" w:rsidP="000F2511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2511" w:rsidRPr="001A3816" w:rsidRDefault="000F2511" w:rsidP="000F2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О Б Щ Е </w:t>
      </w:r>
      <w:proofErr w:type="spellStart"/>
      <w:proofErr w:type="gramStart"/>
      <w:r w:rsidRPr="001A3816"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proofErr w:type="gram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  С О Б Р А Н И Е   ЧЛЕНОВ    А С </w:t>
      </w:r>
      <w:proofErr w:type="spellStart"/>
      <w:r w:rsidRPr="001A3816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О Ц И А Ц И </w:t>
      </w:r>
      <w:proofErr w:type="spellStart"/>
      <w:r w:rsidRPr="001A3816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</w:p>
    <w:p w:rsidR="000F2511" w:rsidRPr="001A3816" w:rsidRDefault="000F2511" w:rsidP="000F2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2511" w:rsidRPr="001A3816" w:rsidRDefault="000F2511" w:rsidP="000F2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A3816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A3816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0F2511" w:rsidRPr="001A3816" w:rsidRDefault="000F2511" w:rsidP="000F2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2511" w:rsidRPr="001A3816" w:rsidRDefault="000F2511" w:rsidP="000F25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2511" w:rsidRPr="001A3816" w:rsidRDefault="000F2511" w:rsidP="000F2511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1A381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A38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 w:rsidRPr="001A3816">
        <w:rPr>
          <w:rFonts w:ascii="Times New Roman" w:hAnsi="Times New Roman"/>
          <w:color w:val="000000"/>
          <w:sz w:val="28"/>
          <w:szCs w:val="28"/>
        </w:rPr>
        <w:t>бря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A381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</w:r>
      <w:r w:rsidRPr="001A381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№ 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0F2511" w:rsidRPr="001A3816" w:rsidRDefault="000F2511" w:rsidP="000F2511">
      <w:pPr>
        <w:spacing w:after="20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816"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0F2511" w:rsidRPr="005C3A30" w:rsidRDefault="000F2511" w:rsidP="000F2511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съезда ВАРМСУ</w:t>
      </w:r>
    </w:p>
    <w:p w:rsidR="000F2511" w:rsidRPr="001A3816" w:rsidRDefault="000F2511" w:rsidP="000F2511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511" w:rsidRPr="005C3A30" w:rsidRDefault="000F2511" w:rsidP="000F251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исполнительного директора Ассоциации О.А. Бурак об итогах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съезда Всероссийской ассоциации развития местного самоуправления Общее Собрание членов Ассоциации</w:t>
      </w:r>
    </w:p>
    <w:p w:rsidR="000F2511" w:rsidRDefault="000F2511" w:rsidP="000F251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1A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  <w:r w:rsidRPr="001A38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F2511" w:rsidRDefault="000F2511" w:rsidP="000F251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0F2511" w:rsidRPr="005C3A30" w:rsidRDefault="000F2511" w:rsidP="000F251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A30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информацию к сведению.</w:t>
      </w:r>
    </w:p>
    <w:p w:rsidR="000F2511" w:rsidRDefault="000F2511" w:rsidP="000F25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0F2511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511" w:rsidRPr="001A3816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Общего Собрания</w:t>
      </w:r>
    </w:p>
    <w:p w:rsidR="000F2511" w:rsidRPr="001A3816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Мурый</w:t>
      </w:r>
      <w:proofErr w:type="spellEnd"/>
    </w:p>
    <w:p w:rsidR="000F2511" w:rsidRPr="001A3816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2511" w:rsidRPr="001A3816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Общего Собрания</w:t>
      </w:r>
    </w:p>
    <w:p w:rsidR="000F2511" w:rsidRDefault="000F2511" w:rsidP="000F2511">
      <w:pPr>
        <w:tabs>
          <w:tab w:val="left" w:pos="0"/>
          <w:tab w:val="left" w:pos="1276"/>
        </w:tabs>
        <w:suppressAutoHyphens/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Ассоциации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1A3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Бурак</w:t>
      </w:r>
    </w:p>
    <w:p w:rsidR="006F2BC2" w:rsidRDefault="006F2BC2" w:rsidP="006F2BC2">
      <w:pPr>
        <w:tabs>
          <w:tab w:val="left" w:pos="0"/>
          <w:tab w:val="left" w:pos="1276"/>
        </w:tabs>
        <w:suppressAutoHyphens/>
        <w:spacing w:after="0" w:line="276" w:lineRule="auto"/>
        <w:jc w:val="both"/>
      </w:pPr>
    </w:p>
    <w:p w:rsidR="00B82F83" w:rsidRDefault="00B82F83" w:rsidP="00B82F83">
      <w:pPr>
        <w:pStyle w:val="a3"/>
        <w:widowControl w:val="0"/>
        <w:tabs>
          <w:tab w:val="left" w:pos="0"/>
          <w:tab w:val="left" w:pos="1276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664" w:rsidRDefault="00461664"/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F263F3"/>
    <w:multiLevelType w:val="hybridMultilevel"/>
    <w:tmpl w:val="FE5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5D2"/>
    <w:multiLevelType w:val="hybridMultilevel"/>
    <w:tmpl w:val="58EE032C"/>
    <w:lvl w:ilvl="0" w:tplc="32868B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5E72C3"/>
    <w:multiLevelType w:val="multilevel"/>
    <w:tmpl w:val="E35E2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">
    <w:nsid w:val="7A0B59A3"/>
    <w:multiLevelType w:val="hybridMultilevel"/>
    <w:tmpl w:val="CB38B35A"/>
    <w:lvl w:ilvl="0" w:tplc="8062C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C"/>
    <w:rsid w:val="000E1C49"/>
    <w:rsid w:val="000F2511"/>
    <w:rsid w:val="002C519C"/>
    <w:rsid w:val="003C55D9"/>
    <w:rsid w:val="00461664"/>
    <w:rsid w:val="004F3D55"/>
    <w:rsid w:val="005379DF"/>
    <w:rsid w:val="00627DE2"/>
    <w:rsid w:val="006F2BC2"/>
    <w:rsid w:val="007537BA"/>
    <w:rsid w:val="00770F28"/>
    <w:rsid w:val="009548CB"/>
    <w:rsid w:val="0096742D"/>
    <w:rsid w:val="00A47D75"/>
    <w:rsid w:val="00B82F83"/>
    <w:rsid w:val="00C31D9A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3320</Words>
  <Characters>18925</Characters>
  <Application>Microsoft Office Word</Application>
  <DocSecurity>0</DocSecurity>
  <Lines>157</Lines>
  <Paragraphs>44</Paragraphs>
  <ScaleCrop>false</ScaleCrop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nout-asmo-hw</cp:lastModifiedBy>
  <cp:revision>11</cp:revision>
  <dcterms:created xsi:type="dcterms:W3CDTF">2023-11-21T07:36:00Z</dcterms:created>
  <dcterms:modified xsi:type="dcterms:W3CDTF">2023-12-03T11:10:00Z</dcterms:modified>
</cp:coreProperties>
</file>