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94" w:rsidRDefault="00375712">
      <w:pPr>
        <w:rPr>
          <w:rFonts w:ascii="Times New Roman" w:hAnsi="Times New Roman" w:cs="Times New Roman"/>
          <w:sz w:val="28"/>
          <w:szCs w:val="28"/>
        </w:rPr>
      </w:pPr>
      <w:r w:rsidRPr="00F501D0">
        <w:rPr>
          <w:rFonts w:ascii="Times New Roman" w:hAnsi="Times New Roman" w:cs="Times New Roman"/>
          <w:b/>
          <w:sz w:val="28"/>
          <w:szCs w:val="28"/>
        </w:rPr>
        <w:t>Ассоциация «Совет муниципальных образований Республики Карелия»</w:t>
      </w:r>
      <w:r>
        <w:rPr>
          <w:rFonts w:ascii="Times New Roman" w:hAnsi="Times New Roman" w:cs="Times New Roman"/>
          <w:sz w:val="28"/>
          <w:szCs w:val="28"/>
        </w:rPr>
        <w:t xml:space="preserve"> объявляет о начале приема документов на конкурс «Наша Карелия»</w:t>
      </w:r>
      <w:r w:rsidR="00FE2ED4">
        <w:rPr>
          <w:rFonts w:ascii="Times New Roman" w:hAnsi="Times New Roman" w:cs="Times New Roman"/>
          <w:sz w:val="28"/>
          <w:szCs w:val="28"/>
        </w:rPr>
        <w:t>.</w:t>
      </w:r>
    </w:p>
    <w:p w:rsidR="00AC1287" w:rsidRDefault="00AC1287" w:rsidP="00AC1287">
      <w:pPr>
        <w:pStyle w:val="a4"/>
        <w:spacing w:before="0" w:after="12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целях популяризации культурного, исторического и природного наследия муниципальных образований Республики Карелия и вовлечения жителей Республики Карелия в процесс сохранения и развития региональной идентичности.</w:t>
      </w:r>
    </w:p>
    <w:p w:rsidR="00FE2ED4" w:rsidRDefault="00FE2ED4">
      <w:pPr>
        <w:rPr>
          <w:rFonts w:ascii="Times New Roman" w:hAnsi="Times New Roman" w:cs="Times New Roman"/>
          <w:sz w:val="28"/>
          <w:szCs w:val="28"/>
        </w:rPr>
      </w:pPr>
      <w:r w:rsidRPr="00FE2ED4">
        <w:rPr>
          <w:rFonts w:ascii="Times New Roman" w:hAnsi="Times New Roman" w:cs="Times New Roman"/>
          <w:sz w:val="28"/>
          <w:szCs w:val="28"/>
        </w:rPr>
        <w:t>Участниками Конкурса являются муниципальные районы, муниципальные и городской округа, расположенные на территории Республики Карелия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2ED4" w:rsidRDefault="00FE2ED4" w:rsidP="00FE2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конкурса: </w:t>
      </w:r>
      <w:r>
        <w:rPr>
          <w:rFonts w:ascii="Times New Roman" w:hAnsi="Times New Roman" w:cs="Times New Roman"/>
          <w:sz w:val="28"/>
          <w:szCs w:val="28"/>
        </w:rPr>
        <w:t xml:space="preserve">Ассоциация «Совет муниципальных образований Республики Карелия»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етрозаводск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наб.Варкауса,3)</w:t>
      </w:r>
    </w:p>
    <w:p w:rsidR="00FE2ED4" w:rsidRPr="00FE2ED4" w:rsidRDefault="00FE2ED4" w:rsidP="00FE2ED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E2ED4">
        <w:rPr>
          <w:rFonts w:ascii="Times New Roman" w:hAnsi="Times New Roman" w:cs="Times New Roman"/>
          <w:sz w:val="28"/>
          <w:szCs w:val="28"/>
        </w:rPr>
        <w:t>Конкурс проводится в четыре этапа:</w:t>
      </w:r>
      <w:bookmarkStart w:id="0" w:name="_GoBack"/>
      <w:bookmarkEnd w:id="0"/>
    </w:p>
    <w:p w:rsidR="00FE2ED4" w:rsidRPr="00FE2ED4" w:rsidRDefault="00FE2ED4" w:rsidP="00FE2ED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этап - прием заявок с 27</w:t>
      </w:r>
      <w:r w:rsidR="00AC1287">
        <w:rPr>
          <w:rFonts w:ascii="Times New Roman" w:hAnsi="Times New Roman" w:cs="Times New Roman"/>
          <w:sz w:val="28"/>
          <w:szCs w:val="28"/>
        </w:rPr>
        <w:t xml:space="preserve"> по 31</w:t>
      </w:r>
      <w:r w:rsidRPr="00FE2ED4">
        <w:rPr>
          <w:rFonts w:ascii="Times New Roman" w:hAnsi="Times New Roman" w:cs="Times New Roman"/>
          <w:sz w:val="28"/>
          <w:szCs w:val="28"/>
        </w:rPr>
        <w:t xml:space="preserve"> июля 2026 года;</w:t>
      </w:r>
    </w:p>
    <w:p w:rsidR="00FE2ED4" w:rsidRPr="00FE2ED4" w:rsidRDefault="00FE2ED4" w:rsidP="00FE2ED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E2ED4">
        <w:rPr>
          <w:rFonts w:ascii="Times New Roman" w:hAnsi="Times New Roman" w:cs="Times New Roman"/>
          <w:sz w:val="28"/>
          <w:szCs w:val="28"/>
        </w:rPr>
        <w:t>II</w:t>
      </w:r>
      <w:r w:rsidR="00AC1287">
        <w:rPr>
          <w:rFonts w:ascii="Times New Roman" w:hAnsi="Times New Roman" w:cs="Times New Roman"/>
          <w:sz w:val="28"/>
          <w:szCs w:val="28"/>
        </w:rPr>
        <w:t xml:space="preserve"> этап - заочное голосование с 05 августа по 13</w:t>
      </w:r>
      <w:r w:rsidRPr="00FE2ED4">
        <w:rPr>
          <w:rFonts w:ascii="Times New Roman" w:hAnsi="Times New Roman" w:cs="Times New Roman"/>
          <w:sz w:val="28"/>
          <w:szCs w:val="28"/>
        </w:rPr>
        <w:t xml:space="preserve"> сентября 2026 года;</w:t>
      </w:r>
    </w:p>
    <w:p w:rsidR="00FE2ED4" w:rsidRPr="00FE2ED4" w:rsidRDefault="00FE2ED4" w:rsidP="00FE2ED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E2ED4">
        <w:rPr>
          <w:rFonts w:ascii="Times New Roman" w:hAnsi="Times New Roman" w:cs="Times New Roman"/>
          <w:sz w:val="28"/>
          <w:szCs w:val="28"/>
        </w:rPr>
        <w:t>III этап - очное голосование с 18 по 20 сентября 2026 года;</w:t>
      </w:r>
    </w:p>
    <w:p w:rsidR="00FE2ED4" w:rsidRPr="00FE2ED4" w:rsidRDefault="00FE2ED4" w:rsidP="00FE2ED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E2ED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E2ED4">
        <w:rPr>
          <w:rFonts w:ascii="Times New Roman" w:hAnsi="Times New Roman" w:cs="Times New Roman"/>
          <w:sz w:val="28"/>
          <w:szCs w:val="28"/>
        </w:rPr>
        <w:t xml:space="preserve"> этап - подведение итогов и </w:t>
      </w:r>
      <w:r w:rsidR="00AC1287">
        <w:rPr>
          <w:rFonts w:ascii="Times New Roman" w:hAnsi="Times New Roman" w:cs="Times New Roman"/>
          <w:sz w:val="28"/>
          <w:szCs w:val="28"/>
        </w:rPr>
        <w:t>награждение победителей до 30 сен</w:t>
      </w:r>
      <w:r w:rsidRPr="00FE2ED4">
        <w:rPr>
          <w:rFonts w:ascii="Times New Roman" w:hAnsi="Times New Roman" w:cs="Times New Roman"/>
          <w:sz w:val="28"/>
          <w:szCs w:val="28"/>
        </w:rPr>
        <w:t>тября 2026 года</w:t>
      </w:r>
    </w:p>
    <w:p w:rsidR="00FE2ED4" w:rsidRDefault="00AC1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включает в себя:</w:t>
      </w:r>
    </w:p>
    <w:p w:rsidR="00144CA6" w:rsidRDefault="00AC1287" w:rsidP="00144CA6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4CA6">
        <w:rPr>
          <w:rFonts w:ascii="Times New Roman" w:hAnsi="Times New Roman" w:cs="Times New Roman"/>
          <w:sz w:val="28"/>
          <w:szCs w:val="28"/>
        </w:rPr>
        <w:t xml:space="preserve"> </w:t>
      </w:r>
      <w:r w:rsidR="00144CA6">
        <w:rPr>
          <w:rFonts w:ascii="Times New Roman" w:hAnsi="Times New Roman"/>
          <w:sz w:val="28"/>
          <w:szCs w:val="28"/>
        </w:rPr>
        <w:t xml:space="preserve">письмо в адрес Организатора конкурса с </w:t>
      </w:r>
      <w:r w:rsidR="00144CA6">
        <w:rPr>
          <w:rFonts w:ascii="Times New Roman" w:hAnsi="Times New Roman"/>
          <w:sz w:val="28"/>
          <w:szCs w:val="28"/>
        </w:rPr>
        <w:t xml:space="preserve"> указание</w:t>
      </w:r>
      <w:r w:rsidR="00144CA6">
        <w:rPr>
          <w:rFonts w:ascii="Times New Roman" w:hAnsi="Times New Roman"/>
          <w:sz w:val="28"/>
          <w:szCs w:val="28"/>
        </w:rPr>
        <w:t>м</w:t>
      </w:r>
      <w:r w:rsidR="00144CA6">
        <w:rPr>
          <w:rFonts w:ascii="Times New Roman" w:hAnsi="Times New Roman"/>
          <w:sz w:val="28"/>
          <w:szCs w:val="28"/>
        </w:rPr>
        <w:t xml:space="preserve"> </w:t>
      </w:r>
      <w:r w:rsidR="00144CA6">
        <w:rPr>
          <w:rFonts w:ascii="Times New Roman" w:hAnsi="Times New Roman"/>
          <w:sz w:val="28"/>
          <w:szCs w:val="28"/>
        </w:rPr>
        <w:t>Объекта, определенного</w:t>
      </w:r>
      <w:r w:rsidR="00144CA6">
        <w:rPr>
          <w:rFonts w:ascii="Times New Roman" w:hAnsi="Times New Roman"/>
          <w:sz w:val="28"/>
          <w:szCs w:val="28"/>
        </w:rPr>
        <w:t xml:space="preserve"> для участия в Конкурсе Объект. При этом Объектом может выступать как материальный объект (природный, архитектурный, скульптурный), так и нематериальный объект (промысел, предание, музыкальное произведение), являющийся символом соответствующей территории.</w:t>
      </w:r>
    </w:p>
    <w:p w:rsidR="00144CA6" w:rsidRDefault="00144CA6" w:rsidP="00144CA6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оформляется на официальном бланке муниципального района, муниципального и городского округа и </w:t>
      </w:r>
      <w:r w:rsidR="003B0862">
        <w:rPr>
          <w:rFonts w:ascii="Times New Roman" w:hAnsi="Times New Roman"/>
          <w:sz w:val="28"/>
          <w:szCs w:val="28"/>
        </w:rPr>
        <w:t>содержит</w:t>
      </w:r>
      <w:r>
        <w:rPr>
          <w:rFonts w:ascii="Times New Roman" w:hAnsi="Times New Roman"/>
          <w:sz w:val="28"/>
          <w:szCs w:val="28"/>
        </w:rPr>
        <w:t xml:space="preserve"> краткое описание Объекта объемом 100–200 слов, включающего историю Объекта и его значение для муниципального образования с приложением фотографий Объекта (для материальных объектов) с соблюдением требований об авторских правах (формат </w:t>
      </w:r>
      <w:r>
        <w:rPr>
          <w:rFonts w:ascii="Times New Roman" w:hAnsi="Times New Roman"/>
          <w:sz w:val="28"/>
          <w:szCs w:val="28"/>
          <w:lang w:val="de-DE"/>
        </w:rPr>
        <w:t xml:space="preserve">JPEG/PNG, </w:t>
      </w:r>
      <w:r>
        <w:rPr>
          <w:rFonts w:ascii="Times New Roman" w:hAnsi="Times New Roman"/>
          <w:sz w:val="28"/>
          <w:szCs w:val="28"/>
        </w:rPr>
        <w:t xml:space="preserve">разрешение не менее </w:t>
      </w:r>
      <w:r>
        <w:rPr>
          <w:rFonts w:ascii="Times New Roman" w:hAnsi="Times New Roman"/>
          <w:sz w:val="28"/>
          <w:szCs w:val="28"/>
          <w:lang w:val="de-DE"/>
        </w:rPr>
        <w:t>300 dpi)</w:t>
      </w:r>
    </w:p>
    <w:p w:rsidR="00144CA6" w:rsidRDefault="00144CA6" w:rsidP="00144CA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144CA6" w:rsidRPr="00FE2ED4" w:rsidRDefault="00144CA6" w:rsidP="00144CA6">
      <w:pPr>
        <w:spacing w:after="120"/>
        <w:jc w:val="both"/>
        <w:rPr>
          <w:rFonts w:ascii="Vivaldi" w:hAnsi="Vivaldi"/>
          <w:sz w:val="28"/>
          <w:szCs w:val="28"/>
        </w:rPr>
      </w:pPr>
      <w:r w:rsidRPr="00FE2ED4">
        <w:rPr>
          <w:rFonts w:ascii="Times New Roman" w:hAnsi="Times New Roman" w:cs="Times New Roman"/>
          <w:sz w:val="28"/>
          <w:szCs w:val="28"/>
        </w:rPr>
        <w:t>Заявка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на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участие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в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Конкурсе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подается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Участниками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в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адрес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Организатора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по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электронной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почте</w:t>
      </w:r>
      <w:r w:rsidRPr="00FE2ED4">
        <w:rPr>
          <w:rFonts w:ascii="Vivaldi" w:hAnsi="Vivaldi"/>
          <w:sz w:val="28"/>
          <w:szCs w:val="28"/>
        </w:rPr>
        <w:t xml:space="preserve">: </w:t>
      </w:r>
      <w:hyperlink r:id="rId5">
        <w:r w:rsidR="0068246A" w:rsidRPr="0068246A">
          <w:rPr>
            <w:rStyle w:val="a3"/>
            <w:rFonts w:ascii="Times New Roman" w:hAnsi="Times New Roman" w:cs="Times New Roman"/>
            <w:sz w:val="28"/>
            <w:szCs w:val="28"/>
          </w:rPr>
          <w:t>nascha.karelia@yandex.ru</w:t>
        </w:r>
      </w:hyperlink>
      <w:r w:rsidR="0068246A">
        <w:rPr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в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срок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Vivaldi" w:hAnsi="Vivaldi"/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Vivaldi" w:hAnsi="Vivaldi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года</w:t>
      </w:r>
      <w:r w:rsidRPr="00FE2ED4">
        <w:rPr>
          <w:rFonts w:ascii="Vivaldi" w:hAnsi="Vivaldi"/>
          <w:sz w:val="28"/>
          <w:szCs w:val="28"/>
        </w:rPr>
        <w:t xml:space="preserve"> </w:t>
      </w:r>
      <w:r w:rsidRPr="00FE2ED4">
        <w:rPr>
          <w:rFonts w:ascii="Times New Roman" w:hAnsi="Times New Roman" w:cs="Times New Roman"/>
          <w:sz w:val="28"/>
          <w:szCs w:val="28"/>
        </w:rPr>
        <w:t>включительно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E2ED4">
        <w:rPr>
          <w:rFonts w:ascii="Vivaldi" w:hAnsi="Vivaldi"/>
          <w:sz w:val="28"/>
          <w:szCs w:val="28"/>
        </w:rPr>
        <w:t>.</w:t>
      </w:r>
      <w:proofErr w:type="gramEnd"/>
    </w:p>
    <w:p w:rsidR="00AC1287" w:rsidRPr="00FE2ED4" w:rsidRDefault="00AC1287">
      <w:pPr>
        <w:rPr>
          <w:rFonts w:ascii="Times New Roman" w:hAnsi="Times New Roman" w:cs="Times New Roman"/>
          <w:sz w:val="28"/>
          <w:szCs w:val="28"/>
        </w:rPr>
      </w:pPr>
    </w:p>
    <w:sectPr w:rsidR="00AC1287" w:rsidRPr="00FE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1"/>
    <w:family w:val="auto"/>
    <w:pitch w:val="default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12"/>
    <w:rsid w:val="00144CA6"/>
    <w:rsid w:val="00375712"/>
    <w:rsid w:val="003B0862"/>
    <w:rsid w:val="0068246A"/>
    <w:rsid w:val="00781F0A"/>
    <w:rsid w:val="009F0094"/>
    <w:rsid w:val="00AC1287"/>
    <w:rsid w:val="00F501D0"/>
    <w:rsid w:val="00FE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ED4"/>
    <w:rPr>
      <w:u w:val="single"/>
    </w:rPr>
  </w:style>
  <w:style w:type="paragraph" w:styleId="a4">
    <w:name w:val="Normal (Web)"/>
    <w:qFormat/>
    <w:rsid w:val="00FE2ED4"/>
    <w:pPr>
      <w:suppressAutoHyphens/>
      <w:spacing w:before="280" w:after="119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paragraph" w:styleId="a5">
    <w:name w:val="Body Text"/>
    <w:link w:val="a6"/>
    <w:rsid w:val="00144CA6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a6">
    <w:name w:val="Основной текст Знак"/>
    <w:basedOn w:val="a0"/>
    <w:link w:val="a5"/>
    <w:rsid w:val="00144CA6"/>
    <w:rPr>
      <w:rFonts w:ascii="Helvetica Neue" w:eastAsia="Arial Unicode MS" w:hAnsi="Helvetica Neue" w:cs="Arial Unicode MS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ED4"/>
    <w:rPr>
      <w:u w:val="single"/>
    </w:rPr>
  </w:style>
  <w:style w:type="paragraph" w:styleId="a4">
    <w:name w:val="Normal (Web)"/>
    <w:qFormat/>
    <w:rsid w:val="00FE2ED4"/>
    <w:pPr>
      <w:suppressAutoHyphens/>
      <w:spacing w:before="280" w:after="119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paragraph" w:styleId="a5">
    <w:name w:val="Body Text"/>
    <w:link w:val="a6"/>
    <w:rsid w:val="00144CA6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a6">
    <w:name w:val="Основной текст Знак"/>
    <w:basedOn w:val="a0"/>
    <w:link w:val="a5"/>
    <w:rsid w:val="00144CA6"/>
    <w:rPr>
      <w:rFonts w:ascii="Helvetica Neue" w:eastAsia="Arial Unicode MS" w:hAnsi="Helvetica Neue" w:cs="Arial Unicode MS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scha.kare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nout-asmo-hw</dc:creator>
  <cp:lastModifiedBy>nout-asmo-hw</cp:lastModifiedBy>
  <cp:revision>5</cp:revision>
  <dcterms:created xsi:type="dcterms:W3CDTF">2026-07-27T17:17:00Z</dcterms:created>
  <dcterms:modified xsi:type="dcterms:W3CDTF">2026-07-27T17:50:00Z</dcterms:modified>
</cp:coreProperties>
</file>